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jpeg" ContentType="image/jpeg"/>
  <Override PartName="/word/media/image3.gif" ContentType="image/gif"/>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pPr>
      <w:r>
        <w:rPr>
          <w:rFonts w:ascii="Verdana" w:hAnsi="Verdana"/>
          <w:b/>
          <w:bCs/>
          <w:color w:val="000000"/>
          <w:sz w:val="20"/>
          <w:szCs w:val="20"/>
          <w:lang w:eastAsia="es-ES"/>
        </w:rPr>
        <w:t>ANEXO I:    SOLICITUD DEL INTERESADO</w:t>
      </w:r>
    </w:p>
    <w:tbl>
      <w:tblPr>
        <w:tblW w:w="8504" w:type="dxa"/>
        <w:jc w:val="left"/>
        <w:tblInd w:w="249" w:type="dxa"/>
        <w:tblLayout w:type="fixed"/>
        <w:tblCellMar>
          <w:top w:w="0" w:type="dxa"/>
          <w:left w:w="108" w:type="dxa"/>
          <w:bottom w:w="0" w:type="dxa"/>
          <w:right w:w="108" w:type="dxa"/>
        </w:tblCellMar>
        <w:tblLook w:firstRow="1" w:noVBand="1" w:lastRow="0" w:firstColumn="1" w:lastColumn="0" w:noHBand="0" w:val="04a0"/>
      </w:tblPr>
      <w:tblGrid>
        <w:gridCol w:w="5309"/>
        <w:gridCol w:w="15"/>
        <w:gridCol w:w="3179"/>
      </w:tblGrid>
      <w:tr>
        <w:trPr>
          <w:trHeight w:val="23" w:hRule="atLeast"/>
        </w:trPr>
        <w:tc>
          <w:tcPr>
            <w:tcW w:w="8503" w:type="dxa"/>
            <w:gridSpan w:val="3"/>
            <w:tcBorders>
              <w:top w:val="single" w:sz="8" w:space="0" w:color="BFBFBF"/>
              <w:left w:val="single" w:sz="8" w:space="0" w:color="BFBFBF"/>
              <w:bottom w:val="single" w:sz="8" w:space="0" w:color="BFBFBF"/>
              <w:right w:val="single" w:sz="8" w:space="0" w:color="BFBFBF"/>
            </w:tcBorders>
            <w:shd w:color="auto" w:fill="F2F2F2" w:val="clear"/>
            <w:vAlign w:val="center"/>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DATOS DEL SOLICITANTE</w:t>
            </w:r>
          </w:p>
        </w:tc>
      </w:tr>
      <w:tr>
        <w:trPr>
          <w:trHeight w:val="30" w:hRule="atLeast"/>
        </w:trPr>
        <w:tc>
          <w:tcPr>
            <w:tcW w:w="5324" w:type="dxa"/>
            <w:gridSpan w:val="2"/>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Nombre y Apellidos</w:t>
            </w:r>
          </w:p>
        </w:tc>
        <w:tc>
          <w:tcPr>
            <w:tcW w:w="3179" w:type="dxa"/>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NIF</w:t>
            </w:r>
          </w:p>
        </w:tc>
      </w:tr>
      <w:tr>
        <w:trPr>
          <w:trHeight w:val="30" w:hRule="atLeast"/>
        </w:trPr>
        <w:tc>
          <w:tcPr>
            <w:tcW w:w="5324" w:type="dxa"/>
            <w:gridSpan w:val="2"/>
            <w:tcBorders>
              <w:top w:val="single" w:sz="8" w:space="0" w:color="BFBFBF"/>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c>
          <w:tcPr>
            <w:tcW w:w="3179" w:type="dxa"/>
            <w:tcBorders>
              <w:top w:val="single" w:sz="8" w:space="0" w:color="BFBFBF"/>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r>
      <w:tr>
        <w:trPr>
          <w:trHeight w:val="30" w:hRule="atLeast"/>
        </w:trPr>
        <w:tc>
          <w:tcPr>
            <w:tcW w:w="5324" w:type="dxa"/>
            <w:gridSpan w:val="2"/>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Domicilio</w:t>
            </w:r>
          </w:p>
        </w:tc>
        <w:tc>
          <w:tcPr>
            <w:tcW w:w="3179" w:type="dxa"/>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Localidad</w:t>
            </w:r>
          </w:p>
        </w:tc>
      </w:tr>
      <w:tr>
        <w:trPr>
          <w:trHeight w:val="30" w:hRule="atLeast"/>
        </w:trPr>
        <w:tc>
          <w:tcPr>
            <w:tcW w:w="5324" w:type="dxa"/>
            <w:gridSpan w:val="2"/>
            <w:tcBorders>
              <w:top w:val="single" w:sz="8" w:space="0" w:color="BFBFBF"/>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c>
          <w:tcPr>
            <w:tcW w:w="3179" w:type="dxa"/>
            <w:tcBorders>
              <w:top w:val="single" w:sz="8" w:space="0" w:color="BFBFBF"/>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r>
      <w:tr>
        <w:trPr>
          <w:trHeight w:val="30" w:hRule="atLeast"/>
        </w:trPr>
        <w:tc>
          <w:tcPr>
            <w:tcW w:w="5324" w:type="dxa"/>
            <w:gridSpan w:val="2"/>
            <w:tcBorders>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Correo electrónico</w:t>
            </w:r>
          </w:p>
        </w:tc>
        <w:tc>
          <w:tcPr>
            <w:tcW w:w="3179" w:type="dxa"/>
            <w:tcBorders>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Teléfono</w:t>
            </w:r>
          </w:p>
        </w:tc>
      </w:tr>
      <w:tr>
        <w:trPr>
          <w:trHeight w:val="30" w:hRule="atLeast"/>
        </w:trPr>
        <w:tc>
          <w:tcPr>
            <w:tcW w:w="5324" w:type="dxa"/>
            <w:gridSpan w:val="2"/>
            <w:tcBorders>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c>
          <w:tcPr>
            <w:tcW w:w="3179" w:type="dxa"/>
            <w:tcBorders>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r>
      <w:tr>
        <w:trPr>
          <w:trHeight w:val="30" w:hRule="atLeast"/>
        </w:trPr>
        <w:tc>
          <w:tcPr>
            <w:tcW w:w="8503" w:type="dxa"/>
            <w:gridSpan w:val="3"/>
            <w:tcBorders>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b/>
                <w:bCs/>
                <w:color w:val="000000"/>
                <w:sz w:val="20"/>
                <w:szCs w:val="20"/>
                <w:lang w:eastAsia="es-ES"/>
              </w:rPr>
              <w:t>Medio de Notificación</w:t>
            </w:r>
          </w:p>
        </w:tc>
      </w:tr>
      <w:tr>
        <w:trPr>
          <w:trHeight w:val="30" w:hRule="atLeast"/>
        </w:trPr>
        <w:tc>
          <w:tcPr>
            <w:tcW w:w="8503" w:type="dxa"/>
            <w:gridSpan w:val="3"/>
            <w:tcBorders>
              <w:left w:val="single" w:sz="8" w:space="0" w:color="BFBFBF"/>
              <w:bottom w:val="single" w:sz="8" w:space="0" w:color="BFBFBF"/>
              <w:right w:val="single" w:sz="8" w:space="0" w:color="BFBFBF"/>
            </w:tcBorders>
          </w:tcPr>
          <w:p>
            <w:pPr>
              <w:pStyle w:val="Normal"/>
              <w:widowControl w:val="false"/>
              <w:spacing w:before="0" w:after="0"/>
              <w:rPr/>
            </w:pPr>
            <w:r>
              <w:rPr/>
              <w:drawing>
                <wp:inline distT="0" distB="0" distL="0" distR="0">
                  <wp:extent cx="255270" cy="227965"/>
                  <wp:effectExtent l="0" t="0" r="0" b="0"/>
                  <wp:docPr id="1" name="Imagen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9" descr=""/>
                          <pic:cNvPicPr>
                            <a:picLocks noChangeAspect="1" noChangeArrowheads="1"/>
                          </pic:cNvPicPr>
                        </pic:nvPicPr>
                        <pic:blipFill>
                          <a:blip r:embed="rId2"/>
                          <a:stretch>
                            <a:fillRect/>
                          </a:stretch>
                        </pic:blipFill>
                        <pic:spPr bwMode="auto">
                          <a:xfrm>
                            <a:off x="0" y="0"/>
                            <a:ext cx="255270" cy="227965"/>
                          </a:xfrm>
                          <a:prstGeom prst="rect">
                            <a:avLst/>
                          </a:prstGeom>
                        </pic:spPr>
                      </pic:pic>
                    </a:graphicData>
                  </a:graphic>
                </wp:inline>
              </w:drawing>
            </w:r>
            <w:r>
              <w:rPr>
                <w:rFonts w:ascii="Verdana" w:hAnsi="Verdana"/>
                <w:color w:val="000000"/>
                <w:sz w:val="20"/>
                <w:szCs w:val="20"/>
                <w:lang w:eastAsia="es-ES"/>
              </w:rPr>
              <w:t xml:space="preserve">Notificación electrónica     </w:t>
            </w:r>
            <w:r>
              <w:rPr/>
              <w:drawing>
                <wp:inline distT="0" distB="0" distL="0" distR="0">
                  <wp:extent cx="255270" cy="227965"/>
                  <wp:effectExtent l="0" t="0" r="0" b="0"/>
                  <wp:docPr id="2" name="Imagen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0" descr=""/>
                          <pic:cNvPicPr>
                            <a:picLocks noChangeAspect="1" noChangeArrowheads="1"/>
                          </pic:cNvPicPr>
                        </pic:nvPicPr>
                        <pic:blipFill>
                          <a:blip r:embed="rId3"/>
                          <a:srcRect l="-1681" t="-1890" r="-1681" b="-1890"/>
                          <a:stretch>
                            <a:fillRect/>
                          </a:stretch>
                        </pic:blipFill>
                        <pic:spPr bwMode="auto">
                          <a:xfrm>
                            <a:off x="0" y="0"/>
                            <a:ext cx="255270" cy="227965"/>
                          </a:xfrm>
                          <a:prstGeom prst="rect">
                            <a:avLst/>
                          </a:prstGeom>
                        </pic:spPr>
                      </pic:pic>
                    </a:graphicData>
                  </a:graphic>
                </wp:inline>
              </w:drawing>
            </w:r>
            <w:r>
              <w:rPr>
                <w:rFonts w:ascii="Verdana" w:hAnsi="Verdana"/>
                <w:color w:val="000000"/>
                <w:sz w:val="20"/>
                <w:szCs w:val="20"/>
                <w:lang w:eastAsia="es-ES"/>
              </w:rPr>
              <w:t xml:space="preserve"> Notificación postal</w:t>
            </w:r>
          </w:p>
        </w:tc>
      </w:tr>
      <w:tr>
        <w:trPr>
          <w:trHeight w:val="30" w:hRule="atLeast"/>
        </w:trPr>
        <w:tc>
          <w:tcPr>
            <w:tcW w:w="8503" w:type="dxa"/>
            <w:gridSpan w:val="3"/>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color w:val="000000"/>
                <w:sz w:val="20"/>
                <w:szCs w:val="20"/>
                <w:lang w:eastAsia="es-ES"/>
              </w:rPr>
            </w:pPr>
            <w:r>
              <w:rPr>
                <w:rFonts w:ascii="Verdana" w:hAnsi="Verdana"/>
                <w:b/>
                <w:bCs/>
                <w:color w:val="000000"/>
                <w:sz w:val="20"/>
                <w:szCs w:val="20"/>
                <w:lang w:eastAsia="es-ES"/>
              </w:rPr>
              <w:t xml:space="preserve">Denominación del Puesto: </w:t>
            </w:r>
            <w:r>
              <w:rPr>
                <w:rFonts w:ascii="Verdana" w:hAnsi="Verdana"/>
                <w:color w:val="000000"/>
                <w:sz w:val="20"/>
                <w:szCs w:val="20"/>
                <w:lang w:eastAsia="es-ES"/>
              </w:rPr>
              <w:t>PEÓN MULTISERVICIOS</w:t>
            </w:r>
          </w:p>
        </w:tc>
      </w:tr>
      <w:tr>
        <w:trPr>
          <w:trHeight w:val="23" w:hRule="atLeast"/>
        </w:trPr>
        <w:tc>
          <w:tcPr>
            <w:tcW w:w="5324" w:type="dxa"/>
            <w:gridSpan w:val="2"/>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pPr>
            <w:r>
              <w:rPr>
                <w:rFonts w:ascii="Verdana" w:hAnsi="Verdana"/>
                <w:b/>
                <w:bCs/>
                <w:color w:val="000000"/>
                <w:sz w:val="20"/>
                <w:szCs w:val="20"/>
                <w:lang w:eastAsia="es-ES"/>
              </w:rPr>
              <w:t xml:space="preserve">Discapacidad:           </w:t>
            </w:r>
            <w:r>
              <w:rPr/>
              <w:drawing>
                <wp:inline distT="0" distB="0" distL="0" distR="0">
                  <wp:extent cx="255270" cy="227965"/>
                  <wp:effectExtent l="0" t="0" r="0" b="0"/>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4"/>
                          <a:srcRect l="-1681" t="-1890" r="-1681" b="-1890"/>
                          <a:stretch>
                            <a:fillRect/>
                          </a:stretch>
                        </pic:blipFill>
                        <pic:spPr bwMode="auto">
                          <a:xfrm>
                            <a:off x="0" y="0"/>
                            <a:ext cx="255270" cy="227965"/>
                          </a:xfrm>
                          <a:prstGeom prst="rect">
                            <a:avLst/>
                          </a:prstGeom>
                        </pic:spPr>
                      </pic:pic>
                    </a:graphicData>
                  </a:graphic>
                </wp:inline>
              </w:drawing>
            </w:r>
            <w:r>
              <w:rPr>
                <w:rFonts w:ascii="Verdana" w:hAnsi="Verdana"/>
                <w:b/>
                <w:bCs/>
                <w:color w:val="000000"/>
                <w:sz w:val="20"/>
                <w:szCs w:val="20"/>
                <w:lang w:eastAsia="es-ES"/>
              </w:rPr>
              <w:t xml:space="preserve">Si     </w:t>
            </w:r>
            <w:r>
              <w:rPr/>
              <w:drawing>
                <wp:inline distT="0" distB="0" distL="0" distR="0">
                  <wp:extent cx="255270" cy="227965"/>
                  <wp:effectExtent l="0" t="0" r="0" b="0"/>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5"/>
                          <a:srcRect l="-1681" t="-1890" r="-1681" b="-1890"/>
                          <a:stretch>
                            <a:fillRect/>
                          </a:stretch>
                        </pic:blipFill>
                        <pic:spPr bwMode="auto">
                          <a:xfrm>
                            <a:off x="0" y="0"/>
                            <a:ext cx="255270" cy="227965"/>
                          </a:xfrm>
                          <a:prstGeom prst="rect">
                            <a:avLst/>
                          </a:prstGeom>
                        </pic:spPr>
                      </pic:pic>
                    </a:graphicData>
                  </a:graphic>
                </wp:inline>
              </w:drawing>
            </w:r>
            <w:r>
              <w:rPr>
                <w:rFonts w:ascii="Verdana" w:hAnsi="Verdana"/>
                <w:b/>
                <w:bCs/>
                <w:color w:val="000000"/>
                <w:sz w:val="20"/>
                <w:szCs w:val="20"/>
                <w:lang w:eastAsia="es-ES"/>
              </w:rPr>
              <w:t>N</w:t>
            </w:r>
            <w:bookmarkStart w:id="0" w:name="__Fieldmark__1_3907807022"/>
            <w:bookmarkStart w:id="1" w:name="__Fieldmark__1_16555464391"/>
            <w:bookmarkEnd w:id="0"/>
            <w:bookmarkEnd w:id="1"/>
            <w:r>
              <w:rPr>
                <w:rFonts w:ascii="Verdana" w:hAnsi="Verdana"/>
                <w:b/>
                <w:bCs/>
                <w:color w:val="000000"/>
                <w:sz w:val="20"/>
                <w:szCs w:val="20"/>
                <w:lang w:eastAsia="es-ES"/>
              </w:rPr>
              <w:t>o</w:t>
            </w:r>
          </w:p>
        </w:tc>
        <w:tc>
          <w:tcPr>
            <w:tcW w:w="3179" w:type="dxa"/>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Grado:</w:t>
            </w:r>
          </w:p>
        </w:tc>
      </w:tr>
      <w:tr>
        <w:trPr>
          <w:trHeight w:val="23" w:hRule="atLeast"/>
        </w:trPr>
        <w:tc>
          <w:tcPr>
            <w:tcW w:w="8503" w:type="dxa"/>
            <w:gridSpan w:val="3"/>
            <w:tcBorders>
              <w:top w:val="single" w:sz="8" w:space="0" w:color="BFBFBF"/>
              <w:left w:val="single" w:sz="8" w:space="0" w:color="BFBFBF"/>
              <w:bottom w:val="single" w:sz="8" w:space="0" w:color="BFBFBF"/>
              <w:right w:val="single" w:sz="8" w:space="0" w:color="BFBFBF"/>
            </w:tcBorders>
            <w:shd w:color="auto" w:fill="F2F2F2" w:val="clear"/>
            <w:vAlign w:val="center"/>
          </w:tcPr>
          <w:p>
            <w:pPr>
              <w:pStyle w:val="Normal"/>
              <w:widowControl w:val="false"/>
              <w:spacing w:before="0" w:after="0"/>
              <w:rPr>
                <w:rFonts w:ascii="Verdana" w:hAnsi="Verdana"/>
                <w:b/>
                <w:b/>
                <w:bCs/>
                <w:color w:val="333399"/>
                <w:sz w:val="20"/>
                <w:szCs w:val="20"/>
                <w:lang w:eastAsia="es-ES"/>
              </w:rPr>
            </w:pPr>
            <w:r>
              <w:rPr>
                <w:rFonts w:ascii="Verdana" w:hAnsi="Verdana"/>
                <w:b/>
                <w:bCs/>
                <w:color w:val="333399"/>
                <w:sz w:val="20"/>
                <w:szCs w:val="20"/>
                <w:lang w:eastAsia="es-ES"/>
              </w:rPr>
              <w:t>DATOS DEL REPRESENTANTE</w:t>
            </w:r>
          </w:p>
        </w:tc>
      </w:tr>
      <w:tr>
        <w:trPr>
          <w:trHeight w:val="30" w:hRule="atLeast"/>
        </w:trPr>
        <w:tc>
          <w:tcPr>
            <w:tcW w:w="8503" w:type="dxa"/>
            <w:gridSpan w:val="3"/>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pPr>
            <w:r>
              <w:rPr>
                <w:rFonts w:ascii="Verdana" w:hAnsi="Verdana"/>
                <w:b/>
                <w:bCs/>
                <w:color w:val="000000"/>
                <w:sz w:val="20"/>
                <w:szCs w:val="20"/>
                <w:lang w:eastAsia="es-ES"/>
              </w:rPr>
              <w:t xml:space="preserve">Tipo de persona:       </w:t>
            </w:r>
            <w:r>
              <w:rPr/>
              <w:drawing>
                <wp:inline distT="0" distB="0" distL="0" distR="0">
                  <wp:extent cx="255270" cy="227965"/>
                  <wp:effectExtent l="0" t="0" r="0" b="0"/>
                  <wp:docPr id="5"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4" descr=""/>
                          <pic:cNvPicPr>
                            <a:picLocks noChangeAspect="1" noChangeArrowheads="1"/>
                          </pic:cNvPicPr>
                        </pic:nvPicPr>
                        <pic:blipFill>
                          <a:blip r:embed="rId6"/>
                          <a:srcRect l="-1681" t="-1890" r="-1681" b="-1890"/>
                          <a:stretch>
                            <a:fillRect/>
                          </a:stretch>
                        </pic:blipFill>
                        <pic:spPr bwMode="auto">
                          <a:xfrm>
                            <a:off x="0" y="0"/>
                            <a:ext cx="255270" cy="227965"/>
                          </a:xfrm>
                          <a:prstGeom prst="rect">
                            <a:avLst/>
                          </a:prstGeom>
                        </pic:spPr>
                      </pic:pic>
                    </a:graphicData>
                  </a:graphic>
                </wp:inline>
              </w:drawing>
            </w:r>
            <w:r>
              <w:rPr>
                <w:rFonts w:ascii="Verdana" w:hAnsi="Verdana"/>
                <w:color w:val="000000"/>
                <w:sz w:val="20"/>
                <w:szCs w:val="20"/>
                <w:lang w:eastAsia="es-ES"/>
              </w:rPr>
              <w:t xml:space="preserve">Física    </w:t>
            </w:r>
            <w:r>
              <w:rPr>
                <w:rFonts w:ascii="Verdana" w:hAnsi="Verdana"/>
                <w:b/>
                <w:bCs/>
                <w:color w:val="000000"/>
                <w:sz w:val="20"/>
                <w:szCs w:val="20"/>
                <w:lang w:eastAsia="es-ES"/>
              </w:rPr>
              <w:t xml:space="preserve">                     </w:t>
            </w:r>
            <w:r>
              <w:rPr/>
              <w:drawing>
                <wp:inline distT="0" distB="0" distL="0" distR="0">
                  <wp:extent cx="255270" cy="227965"/>
                  <wp:effectExtent l="0" t="0" r="0" b="0"/>
                  <wp:docPr id="6"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 descr=""/>
                          <pic:cNvPicPr>
                            <a:picLocks noChangeAspect="1" noChangeArrowheads="1"/>
                          </pic:cNvPicPr>
                        </pic:nvPicPr>
                        <pic:blipFill>
                          <a:blip r:embed="rId7"/>
                          <a:srcRect l="-1681" t="-1890" r="-1681" b="-1890"/>
                          <a:stretch>
                            <a:fillRect/>
                          </a:stretch>
                        </pic:blipFill>
                        <pic:spPr bwMode="auto">
                          <a:xfrm>
                            <a:off x="0" y="0"/>
                            <a:ext cx="255270" cy="227965"/>
                          </a:xfrm>
                          <a:prstGeom prst="rect">
                            <a:avLst/>
                          </a:prstGeom>
                        </pic:spPr>
                      </pic:pic>
                    </a:graphicData>
                  </a:graphic>
                </wp:inline>
              </w:drawing>
            </w:r>
            <w:r>
              <w:rPr>
                <w:rFonts w:ascii="Verdana" w:hAnsi="Verdana"/>
                <w:color w:val="000000"/>
                <w:sz w:val="20"/>
                <w:szCs w:val="20"/>
                <w:lang w:eastAsia="es-ES"/>
              </w:rPr>
              <w:t>Jurídica</w:t>
            </w:r>
          </w:p>
        </w:tc>
      </w:tr>
      <w:tr>
        <w:trPr>
          <w:trHeight w:val="30" w:hRule="atLeast"/>
        </w:trPr>
        <w:tc>
          <w:tcPr>
            <w:tcW w:w="5309" w:type="dxa"/>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Nombre y Apellidos/Razón Social</w:t>
            </w:r>
          </w:p>
        </w:tc>
        <w:tc>
          <w:tcPr>
            <w:tcW w:w="3194" w:type="dxa"/>
            <w:gridSpan w:val="2"/>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NIF/CIF</w:t>
            </w:r>
          </w:p>
        </w:tc>
      </w:tr>
      <w:tr>
        <w:trPr>
          <w:trHeight w:val="30" w:hRule="atLeast"/>
        </w:trPr>
        <w:tc>
          <w:tcPr>
            <w:tcW w:w="5309" w:type="dxa"/>
            <w:tcBorders>
              <w:top w:val="single" w:sz="8" w:space="0" w:color="BFBFBF"/>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c>
          <w:tcPr>
            <w:tcW w:w="3194" w:type="dxa"/>
            <w:gridSpan w:val="2"/>
            <w:tcBorders>
              <w:top w:val="single" w:sz="8" w:space="0" w:color="BFBFBF"/>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r>
      <w:tr>
        <w:trPr>
          <w:trHeight w:val="30" w:hRule="atLeast"/>
        </w:trPr>
        <w:tc>
          <w:tcPr>
            <w:tcW w:w="8503" w:type="dxa"/>
            <w:gridSpan w:val="3"/>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rPr>
                <w:rFonts w:ascii="Verdana" w:hAnsi="Verdana"/>
                <w:b/>
                <w:b/>
                <w:bCs/>
                <w:color w:val="000000"/>
                <w:sz w:val="20"/>
                <w:szCs w:val="20"/>
                <w:lang w:eastAsia="es-ES"/>
              </w:rPr>
            </w:pPr>
            <w:r>
              <w:rPr>
                <w:rFonts w:ascii="Verdana" w:hAnsi="Verdana"/>
                <w:b/>
                <w:bCs/>
                <w:color w:val="000000"/>
                <w:sz w:val="20"/>
                <w:szCs w:val="20"/>
                <w:lang w:eastAsia="es-ES"/>
              </w:rPr>
              <w:t>Poder de representación que ostenta</w:t>
            </w:r>
          </w:p>
        </w:tc>
      </w:tr>
      <w:tr>
        <w:trPr>
          <w:trHeight w:val="30" w:hRule="atLeast"/>
        </w:trPr>
        <w:tc>
          <w:tcPr>
            <w:tcW w:w="8503" w:type="dxa"/>
            <w:gridSpan w:val="3"/>
            <w:tcBorders>
              <w:top w:val="single" w:sz="8" w:space="0" w:color="BFBFBF"/>
              <w:left w:val="single" w:sz="8" w:space="0" w:color="BFBFBF"/>
              <w:bottom w:val="single" w:sz="8" w:space="0" w:color="BFBFBF"/>
              <w:right w:val="single" w:sz="8" w:space="0" w:color="BFBFBF"/>
            </w:tcBorders>
          </w:tcPr>
          <w:p>
            <w:pPr>
              <w:pStyle w:val="Normal"/>
              <w:widowControl w:val="false"/>
              <w:snapToGrid w:val="false"/>
              <w:spacing w:before="0" w:after="0"/>
              <w:rPr>
                <w:rFonts w:ascii="Verdana" w:hAnsi="Verdana"/>
                <w:color w:val="000000"/>
                <w:sz w:val="20"/>
                <w:szCs w:val="20"/>
                <w:lang w:eastAsia="es-ES"/>
              </w:rPr>
            </w:pPr>
            <w:r>
              <w:rPr>
                <w:rFonts w:ascii="Verdana" w:hAnsi="Verdana"/>
                <w:color w:val="000000"/>
                <w:sz w:val="20"/>
                <w:szCs w:val="20"/>
                <w:lang w:eastAsia="es-ES"/>
              </w:rPr>
            </w:r>
          </w:p>
        </w:tc>
      </w:tr>
      <w:tr>
        <w:trPr>
          <w:trHeight w:val="23" w:hRule="atLeast"/>
        </w:trPr>
        <w:tc>
          <w:tcPr>
            <w:tcW w:w="8503" w:type="dxa"/>
            <w:gridSpan w:val="3"/>
            <w:tcBorders>
              <w:top w:val="single" w:sz="8" w:space="0" w:color="BFBFBF"/>
              <w:left w:val="single" w:sz="8" w:space="0" w:color="BFBFBF"/>
              <w:bottom w:val="single" w:sz="8" w:space="0" w:color="BFBFBF"/>
              <w:right w:val="single" w:sz="8" w:space="0" w:color="BFBFBF"/>
            </w:tcBorders>
          </w:tcPr>
          <w:p>
            <w:pPr>
              <w:pStyle w:val="Normal"/>
              <w:widowControl w:val="false"/>
              <w:spacing w:before="0" w:after="0"/>
              <w:jc w:val="both"/>
              <w:rPr>
                <w:rFonts w:ascii="Verdana" w:hAnsi="Verdana"/>
                <w:sz w:val="20"/>
                <w:szCs w:val="20"/>
              </w:rPr>
            </w:pPr>
            <w:r>
              <w:rPr>
                <w:rFonts w:ascii="Verdana" w:hAnsi="Verdana"/>
                <w:color w:val="000000"/>
                <w:sz w:val="20"/>
                <w:szCs w:val="20"/>
                <w:lang w:eastAsia="es-ES"/>
              </w:rPr>
              <w:t xml:space="preserve">La Mercantil Gesnet </w:t>
            </w:r>
            <w:r>
              <w:rPr>
                <w:rFonts w:ascii="Verdana" w:hAnsi="Verdana"/>
                <w:b/>
                <w:bCs/>
                <w:color w:val="000000"/>
                <w:sz w:val="20"/>
                <w:szCs w:val="20"/>
                <w:lang w:eastAsia="es-ES"/>
              </w:rPr>
              <w:t>verificará</w:t>
            </w:r>
            <w:r>
              <w:rPr>
                <w:rFonts w:ascii="Verdana" w:hAnsi="Verdana"/>
                <w:color w:val="000000"/>
                <w:sz w:val="20"/>
                <w:szCs w:val="20"/>
                <w:lang w:eastAsia="es-ES"/>
              </w:rPr>
              <w:t xml:space="preserve"> la identidad de los interesados en el procedimiento selectivo, mediante la </w:t>
            </w:r>
            <w:r>
              <w:rPr>
                <w:rFonts w:ascii="Verdana" w:hAnsi="Verdana"/>
                <w:b/>
                <w:bCs/>
                <w:color w:val="000000"/>
                <w:sz w:val="20"/>
                <w:szCs w:val="20"/>
                <w:lang w:eastAsia="es-ES"/>
              </w:rPr>
              <w:t xml:space="preserve">comprobación </w:t>
            </w:r>
            <w:r>
              <w:rPr>
                <w:rFonts w:ascii="Verdana" w:hAnsi="Verdana"/>
                <w:color w:val="000000"/>
                <w:sz w:val="20"/>
                <w:szCs w:val="20"/>
                <w:lang w:eastAsia="es-ES"/>
              </w:rPr>
              <w:t>de su nombre y apellidos o denominación o razón social, según corresponda, que consten en el Documento Nacional de Identidad o documento identificativo equivalente.</w:t>
            </w:r>
          </w:p>
          <w:p>
            <w:pPr>
              <w:pStyle w:val="Normal"/>
              <w:widowControl w:val="false"/>
              <w:spacing w:before="0" w:after="0"/>
              <w:jc w:val="both"/>
              <w:rPr>
                <w:rFonts w:ascii="Verdana" w:hAnsi="Verdana"/>
                <w:color w:val="000000"/>
                <w:sz w:val="20"/>
                <w:szCs w:val="20"/>
                <w:lang w:eastAsia="es-ES"/>
              </w:rPr>
            </w:pPr>
            <w:r>
              <w:rPr>
                <w:rFonts w:ascii="Verdana" w:hAnsi="Verdana"/>
                <w:color w:val="000000"/>
                <w:sz w:val="20"/>
                <w:szCs w:val="20"/>
                <w:lang w:eastAsia="es-ES"/>
              </w:rPr>
              <w:t>Los interesados podrán identificarse electrónicamente ante las Administraciones Públicas a través de los sistemas establecidos conforme al artículo 9.2 de la Ley 39/2015.</w:t>
            </w:r>
          </w:p>
          <w:p>
            <w:pPr>
              <w:pStyle w:val="Normal"/>
              <w:widowControl w:val="false"/>
              <w:spacing w:before="0" w:after="0"/>
              <w:jc w:val="both"/>
              <w:rPr>
                <w:rFonts w:ascii="Verdana" w:hAnsi="Verdana"/>
                <w:sz w:val="20"/>
                <w:szCs w:val="20"/>
              </w:rPr>
            </w:pPr>
            <w:r>
              <w:rPr>
                <w:rFonts w:ascii="Verdana" w:hAnsi="Verdana"/>
                <w:color w:val="000000"/>
                <w:sz w:val="20"/>
                <w:szCs w:val="20"/>
                <w:lang w:eastAsia="es-ES"/>
              </w:rPr>
              <w:t xml:space="preserve">Para formular solicitudes, presentar declaraciones responsables o comunicaciones, interponer recursos, desistir de acciones y renunciar a derechos en nombre de otra persona, </w:t>
            </w:r>
            <w:r>
              <w:rPr>
                <w:rFonts w:ascii="Verdana" w:hAnsi="Verdana"/>
                <w:b/>
                <w:bCs/>
                <w:color w:val="000000"/>
                <w:sz w:val="20"/>
                <w:szCs w:val="20"/>
                <w:lang w:eastAsia="es-ES"/>
              </w:rPr>
              <w:t>deberá acreditarse la representación,</w:t>
            </w:r>
            <w:r>
              <w:rPr>
                <w:rFonts w:ascii="Verdana" w:hAnsi="Verdana"/>
                <w:color w:val="000000"/>
                <w:sz w:val="20"/>
                <w:szCs w:val="20"/>
                <w:lang w:eastAsia="es-ES"/>
              </w:rPr>
              <w:t xml:space="preserve"> de conformidad con lo indicado en el artículo 5 de la Ley 39/2015, de 1 de octubre, del Procedimiento Administrativo Común.</w:t>
            </w:r>
          </w:p>
          <w:p>
            <w:pPr>
              <w:pStyle w:val="Normal"/>
              <w:widowControl w:val="false"/>
              <w:spacing w:before="0" w:after="0"/>
              <w:rPr/>
            </w:pPr>
            <w:r>
              <w:rPr/>
            </w:r>
          </w:p>
          <w:p>
            <w:pPr>
              <w:pStyle w:val="Normal"/>
              <w:widowControl w:val="false"/>
              <w:spacing w:before="0" w:after="0"/>
              <w:rPr>
                <w:rFonts w:ascii="Verdana" w:hAnsi="Verdana"/>
                <w:b/>
                <w:b/>
                <w:bCs/>
                <w:color w:val="auto"/>
                <w:sz w:val="20"/>
                <w:szCs w:val="20"/>
                <w:lang w:eastAsia="es-ES"/>
              </w:rPr>
            </w:pPr>
            <w:r>
              <w:rPr>
                <w:rFonts w:ascii="Verdana" w:hAnsi="Verdana"/>
                <w:b/>
                <w:bCs/>
                <w:color w:val="auto"/>
                <w:sz w:val="20"/>
                <w:szCs w:val="20"/>
                <w:lang w:eastAsia="es-ES"/>
              </w:rPr>
              <w:t>OBJETO DE LA SOLICITUD:</w:t>
            </w:r>
          </w:p>
          <w:p>
            <w:pPr>
              <w:pStyle w:val="Normal"/>
              <w:widowControl w:val="false"/>
              <w:spacing w:before="0" w:after="0"/>
              <w:ind w:right="-17" w:hanging="0"/>
              <w:jc w:val="both"/>
              <w:rPr>
                <w:rFonts w:ascii="Verdana" w:hAnsi="Verdana"/>
                <w:b/>
                <w:b/>
                <w:bCs/>
                <w:color w:val="auto"/>
                <w:sz w:val="20"/>
                <w:szCs w:val="20"/>
                <w:lang w:eastAsia="es-ES"/>
              </w:rPr>
            </w:pPr>
            <w:r>
              <w:rPr>
                <w:rFonts w:ascii="Verdana" w:hAnsi="Verdana"/>
                <w:b/>
                <w:bCs/>
                <w:color w:val="000000"/>
                <w:sz w:val="20"/>
                <w:szCs w:val="20"/>
                <w:lang w:eastAsia="es-ES"/>
              </w:rPr>
              <w:t>EXPONE:</w:t>
            </w:r>
            <w:r>
              <w:rPr>
                <w:rFonts w:ascii="Verdana" w:hAnsi="Verdana"/>
                <w:b w:val="false"/>
                <w:bCs w:val="false"/>
                <w:color w:val="000000"/>
                <w:sz w:val="20"/>
                <w:szCs w:val="20"/>
                <w:lang w:eastAsia="es-ES"/>
              </w:rPr>
              <w:t xml:space="preserve"> </w:t>
            </w:r>
            <w:r>
              <w:rPr>
                <w:rFonts w:ascii="Verdana" w:hAnsi="Verdana"/>
                <w:b w:val="false"/>
                <w:bCs w:val="false"/>
                <w:i w:val="false"/>
                <w:iCs w:val="false"/>
                <w:color w:val="000000"/>
                <w:sz w:val="20"/>
                <w:szCs w:val="20"/>
                <w:lang w:eastAsia="es-ES"/>
              </w:rPr>
              <w:t>Que, vista la convocatoria anunciada en el Boletín Oficial de la Provincia de Alicante núm. 225, de fecha 25/11/2025, en relación con la convocatoria  para la provisión de varios puestos de 4 PEÓN MULTISERVICIOS (Laboral fijo indefinido) conforme a las bases publicadas en sede electrónica del Ayuntamiento de Guardamar del Segura en  fecha 25/11/2025</w:t>
            </w:r>
          </w:p>
          <w:p>
            <w:pPr>
              <w:pStyle w:val="Normal"/>
              <w:widowControl w:val="false"/>
              <w:spacing w:before="0" w:after="0"/>
              <w:jc w:val="both"/>
              <w:rPr>
                <w:color w:val="000000"/>
                <w:lang w:eastAsia="es-ES"/>
              </w:rPr>
            </w:pPr>
            <w:r>
              <w:rPr>
                <w:color w:val="000000"/>
                <w:lang w:eastAsia="es-ES"/>
              </w:rPr>
            </w:r>
          </w:p>
          <w:p>
            <w:pPr>
              <w:pStyle w:val="Normal"/>
              <w:widowControl w:val="false"/>
              <w:spacing w:before="0" w:after="0"/>
              <w:rPr>
                <w:rFonts w:ascii="Verdana" w:hAnsi="Verdana"/>
                <w:b/>
                <w:b/>
                <w:bCs/>
                <w:color w:val="auto"/>
                <w:sz w:val="20"/>
                <w:szCs w:val="20"/>
                <w:lang w:eastAsia="es-ES"/>
              </w:rPr>
            </w:pPr>
            <w:r>
              <w:rPr>
                <w:rFonts w:ascii="Verdana" w:hAnsi="Verdana"/>
                <w:b/>
                <w:bCs/>
                <w:color w:val="auto"/>
                <w:sz w:val="20"/>
                <w:szCs w:val="20"/>
                <w:lang w:eastAsia="es-ES"/>
              </w:rPr>
              <w:t>DECLARA BAJO SU RESPONSABILIDAD</w:t>
            </w:r>
          </w:p>
          <w:p>
            <w:pPr>
              <w:pStyle w:val="ListParagraph"/>
              <w:widowControl w:val="false"/>
              <w:spacing w:lineRule="auto" w:line="240" w:before="0" w:after="0"/>
              <w:contextualSpacing w:val="false"/>
              <w:jc w:val="both"/>
              <w:rPr>
                <w:rFonts w:ascii="Verdana" w:hAnsi="Verdana"/>
                <w:color w:val="auto"/>
                <w:sz w:val="20"/>
                <w:szCs w:val="20"/>
              </w:rPr>
            </w:pPr>
            <w:r>
              <w:rPr>
                <w:rFonts w:ascii="Verdana" w:hAnsi="Verdana"/>
                <w:color w:val="auto"/>
                <w:sz w:val="20"/>
                <w:szCs w:val="20"/>
                <w:lang w:eastAsia="es-ES"/>
              </w:rPr>
              <w:t xml:space="preserve">- Tener la nacionalidad española  o cualquiera otra de las previstas  </w:t>
            </w:r>
            <w:r>
              <w:rPr>
                <w:rFonts w:cs="Verdana" w:ascii="Verdana" w:hAnsi="Verdana"/>
                <w:color w:val="auto"/>
                <w:sz w:val="20"/>
                <w:szCs w:val="20"/>
              </w:rPr>
              <w:t>en la Ley 4/2021, de 16 de abril, de la Generalitat y en la Ley del Estatuto Básico del Empleado Público aprobado por el Real Decreto Legislativo 5/2015, de 30 de octubre.</w:t>
            </w:r>
          </w:p>
          <w:p>
            <w:pPr>
              <w:pStyle w:val="Normal"/>
              <w:widowControl w:val="false"/>
              <w:tabs>
                <w:tab w:val="clear" w:pos="708"/>
                <w:tab w:val="left" w:pos="720" w:leader="none"/>
              </w:tabs>
              <w:spacing w:lineRule="auto" w:line="240" w:before="0" w:after="0"/>
              <w:ind w:left="720" w:hanging="0"/>
              <w:jc w:val="both"/>
              <w:rPr>
                <w:rFonts w:ascii="Verdana" w:hAnsi="Verdana"/>
                <w:color w:val="auto"/>
                <w:sz w:val="20"/>
                <w:szCs w:val="20"/>
                <w:lang w:eastAsia="es-ES"/>
              </w:rPr>
            </w:pPr>
            <w:r>
              <w:rPr>
                <w:rFonts w:ascii="Verdana" w:hAnsi="Verdana"/>
                <w:color w:val="auto"/>
                <w:sz w:val="20"/>
                <w:szCs w:val="20"/>
                <w:lang w:eastAsia="es-ES"/>
              </w:rPr>
              <w:t>- Poseer la capacidad funcional para el desempeño de las tareas.</w:t>
            </w:r>
          </w:p>
          <w:p>
            <w:pPr>
              <w:pStyle w:val="Normal"/>
              <w:widowControl w:val="false"/>
              <w:tabs>
                <w:tab w:val="clear" w:pos="708"/>
                <w:tab w:val="left" w:pos="720" w:leader="none"/>
              </w:tabs>
              <w:spacing w:lineRule="auto" w:line="240" w:before="0" w:after="0"/>
              <w:ind w:left="720" w:hanging="0"/>
              <w:jc w:val="both"/>
              <w:rPr>
                <w:rFonts w:ascii="Verdana" w:hAnsi="Verdana"/>
                <w:color w:val="auto"/>
                <w:sz w:val="20"/>
                <w:szCs w:val="20"/>
                <w:lang w:eastAsia="es-ES"/>
              </w:rPr>
            </w:pPr>
            <w:r>
              <w:rPr>
                <w:rFonts w:ascii="Verdana" w:hAnsi="Verdana"/>
                <w:color w:val="auto"/>
                <w:sz w:val="20"/>
                <w:szCs w:val="20"/>
                <w:lang w:eastAsia="es-ES"/>
              </w:rPr>
              <w:t>- Tener cumplidos dieciocho años y no exceder, en su caso, de la edad máxima de jubilación forzosa, para el acceso al empleo público.</w:t>
            </w:r>
          </w:p>
          <w:p>
            <w:pPr>
              <w:pStyle w:val="Normal"/>
              <w:widowControl w:val="false"/>
              <w:tabs>
                <w:tab w:val="clear" w:pos="708"/>
                <w:tab w:val="left" w:pos="720" w:leader="none"/>
              </w:tabs>
              <w:spacing w:lineRule="auto" w:line="240" w:before="0" w:after="0"/>
              <w:ind w:left="720" w:hanging="0"/>
              <w:jc w:val="both"/>
              <w:rPr>
                <w:rFonts w:ascii="Verdana" w:hAnsi="Verdana"/>
                <w:color w:val="auto"/>
                <w:sz w:val="20"/>
                <w:szCs w:val="20"/>
                <w:lang w:eastAsia="es-ES"/>
              </w:rPr>
            </w:pPr>
            <w:r>
              <w:rPr>
                <w:rFonts w:ascii="Verdana" w:hAnsi="Verdana"/>
                <w:color w:val="auto"/>
                <w:sz w:val="20"/>
                <w:szCs w:val="20"/>
                <w:lang w:eastAsia="es-ES"/>
              </w:rPr>
              <w:t>- 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 En el caso de ser nacional de otro Estado, no hallarse inhabilitado o en situación equivalente ni haber sido sometido a sanción disciplinaria o equivalente que impida, en su Estado, en los mismos términos el acceso al empleo público.</w:t>
            </w:r>
          </w:p>
          <w:p>
            <w:pPr>
              <w:pStyle w:val="Normal"/>
              <w:widowControl w:val="false"/>
              <w:tabs>
                <w:tab w:val="clear" w:pos="708"/>
                <w:tab w:val="left" w:pos="720" w:leader="none"/>
              </w:tabs>
              <w:spacing w:lineRule="auto" w:line="240" w:before="0" w:after="0"/>
              <w:ind w:left="720" w:hanging="0"/>
              <w:jc w:val="both"/>
              <w:rPr>
                <w:rFonts w:ascii="Verdana" w:hAnsi="Verdana"/>
                <w:b/>
                <w:b/>
                <w:bCs/>
                <w:color w:val="auto"/>
                <w:sz w:val="20"/>
                <w:szCs w:val="20"/>
                <w:lang w:eastAsia="es-ES"/>
              </w:rPr>
            </w:pPr>
            <w:r>
              <w:rPr>
                <w:rFonts w:cs="Verdana" w:ascii="Verdana" w:hAnsi="Verdana"/>
                <w:b w:val="false"/>
                <w:bCs w:val="false"/>
                <w:i w:val="false"/>
                <w:iCs w:val="false"/>
                <w:color w:val="000000"/>
                <w:sz w:val="20"/>
                <w:szCs w:val="20"/>
                <w:lang w:eastAsia="es-ES"/>
              </w:rPr>
              <w:t>- Estar en posesión del permiso de conducción de Clase B.</w:t>
            </w:r>
          </w:p>
          <w:tbl>
            <w:tblPr>
              <w:tblW w:w="8399"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8399"/>
            </w:tblGrid>
            <w:tr>
              <w:trPr>
                <w:trHeight w:val="207" w:hRule="atLeast"/>
              </w:trPr>
              <w:tc>
                <w:tcPr>
                  <w:tcW w:w="8399" w:type="dxa"/>
                  <w:tcBorders>
                    <w:top w:val="dotted" w:sz="6" w:space="0" w:color="000000"/>
                  </w:tcBorders>
                </w:tcPr>
                <w:p>
                  <w:pPr>
                    <w:pStyle w:val="Normal"/>
                    <w:widowControl w:val="false"/>
                    <w:spacing w:before="0" w:after="0"/>
                    <w:jc w:val="both"/>
                    <w:rPr>
                      <w:rFonts w:ascii="Verdana" w:hAnsi="Verdana"/>
                      <w:b/>
                      <w:b/>
                      <w:bCs/>
                      <w:color w:val="auto"/>
                      <w:sz w:val="20"/>
                      <w:szCs w:val="20"/>
                      <w:lang w:eastAsia="es-ES"/>
                    </w:rPr>
                  </w:pPr>
                  <w:r>
                    <w:rPr>
                      <w:rFonts w:ascii="Verdana" w:hAnsi="Verdana"/>
                      <w:b/>
                      <w:bCs/>
                      <w:color w:val="auto"/>
                      <w:sz w:val="20"/>
                      <w:szCs w:val="20"/>
                      <w:lang w:eastAsia="es-ES"/>
                    </w:rPr>
                    <w:t>Relación de méritos alegados:</w:t>
                  </w:r>
                </w:p>
              </w:tc>
            </w:tr>
            <w:tr>
              <w:trPr>
                <w:trHeight w:val="207" w:hRule="atLeast"/>
              </w:trPr>
              <w:tc>
                <w:tcPr>
                  <w:tcW w:w="8399" w:type="dxa"/>
                  <w:tcBorders/>
                </w:tcPr>
                <w:p>
                  <w:pPr>
                    <w:pStyle w:val="Normal"/>
                    <w:widowControl w:val="false"/>
                    <w:snapToGrid w:val="false"/>
                    <w:spacing w:before="0" w:after="0"/>
                    <w:rPr>
                      <w:rFonts w:ascii="Verdana" w:hAnsi="Verdana"/>
                      <w:color w:val="auto"/>
                      <w:sz w:val="20"/>
                      <w:szCs w:val="20"/>
                      <w:lang w:eastAsia="es-ES"/>
                    </w:rPr>
                  </w:pPr>
                  <w:r>
                    <w:rPr>
                      <w:rFonts w:ascii="Verdana" w:hAnsi="Verdana"/>
                      <w:color w:val="auto"/>
                      <w:sz w:val="20"/>
                      <w:szCs w:val="20"/>
                      <w:lang w:eastAsia="es-ES"/>
                    </w:rPr>
                  </w:r>
                </w:p>
              </w:tc>
            </w:tr>
            <w:tr>
              <w:trPr>
                <w:trHeight w:val="207" w:hRule="atLeast"/>
              </w:trPr>
              <w:tc>
                <w:tcPr>
                  <w:tcW w:w="8399" w:type="dxa"/>
                  <w:tcBorders/>
                </w:tcPr>
                <w:p>
                  <w:pPr>
                    <w:pStyle w:val="Normal"/>
                    <w:widowControl w:val="false"/>
                    <w:snapToGrid w:val="false"/>
                    <w:spacing w:before="0" w:after="0"/>
                    <w:rPr>
                      <w:rFonts w:ascii="Verdana" w:hAnsi="Verdana"/>
                      <w:color w:val="auto"/>
                      <w:sz w:val="20"/>
                      <w:szCs w:val="20"/>
                      <w:lang w:eastAsia="es-ES"/>
                    </w:rPr>
                  </w:pPr>
                  <w:r>
                    <w:rPr>
                      <w:rFonts w:ascii="Verdana" w:hAnsi="Verdana"/>
                      <w:color w:val="auto"/>
                      <w:sz w:val="20"/>
                      <w:szCs w:val="20"/>
                      <w:lang w:eastAsia="es-ES"/>
                    </w:rPr>
                  </w:r>
                </w:p>
              </w:tc>
            </w:tr>
            <w:tr>
              <w:trPr>
                <w:trHeight w:val="207" w:hRule="atLeast"/>
              </w:trPr>
              <w:tc>
                <w:tcPr>
                  <w:tcW w:w="8399" w:type="dxa"/>
                  <w:tcBorders/>
                </w:tcPr>
                <w:p>
                  <w:pPr>
                    <w:pStyle w:val="Normal"/>
                    <w:widowControl w:val="false"/>
                    <w:snapToGrid w:val="false"/>
                    <w:spacing w:before="0" w:after="0"/>
                    <w:rPr>
                      <w:rFonts w:ascii="Verdana" w:hAnsi="Verdana"/>
                      <w:color w:val="auto"/>
                      <w:sz w:val="20"/>
                      <w:szCs w:val="20"/>
                      <w:lang w:eastAsia="es-ES"/>
                    </w:rPr>
                  </w:pPr>
                  <w:r>
                    <w:rPr>
                      <w:rFonts w:ascii="Verdana" w:hAnsi="Verdana"/>
                      <w:color w:val="auto"/>
                      <w:sz w:val="20"/>
                      <w:szCs w:val="20"/>
                      <w:lang w:eastAsia="es-ES"/>
                    </w:rPr>
                  </w:r>
                </w:p>
              </w:tc>
            </w:tr>
            <w:tr>
              <w:trPr>
                <w:trHeight w:val="207" w:hRule="atLeast"/>
              </w:trPr>
              <w:tc>
                <w:tcPr>
                  <w:tcW w:w="8399" w:type="dxa"/>
                  <w:tcBorders/>
                </w:tcPr>
                <w:p>
                  <w:pPr>
                    <w:pStyle w:val="Normal"/>
                    <w:widowControl w:val="false"/>
                    <w:snapToGrid w:val="false"/>
                    <w:spacing w:before="0" w:after="0"/>
                    <w:rPr>
                      <w:rFonts w:ascii="Verdana" w:hAnsi="Verdana"/>
                      <w:color w:val="auto"/>
                      <w:sz w:val="20"/>
                      <w:szCs w:val="20"/>
                      <w:lang w:eastAsia="es-ES"/>
                    </w:rPr>
                  </w:pPr>
                  <w:r>
                    <w:rPr>
                      <w:rFonts w:ascii="Verdana" w:hAnsi="Verdana"/>
                      <w:color w:val="auto"/>
                      <w:sz w:val="20"/>
                      <w:szCs w:val="20"/>
                      <w:lang w:eastAsia="es-ES"/>
                    </w:rPr>
                  </w:r>
                </w:p>
              </w:tc>
            </w:tr>
            <w:tr>
              <w:trPr>
                <w:trHeight w:val="207" w:hRule="atLeast"/>
              </w:trPr>
              <w:tc>
                <w:tcPr>
                  <w:tcW w:w="8399" w:type="dxa"/>
                  <w:tcBorders/>
                </w:tcPr>
                <w:p>
                  <w:pPr>
                    <w:pStyle w:val="Normal"/>
                    <w:widowControl w:val="false"/>
                    <w:snapToGrid w:val="false"/>
                    <w:spacing w:before="0" w:after="0"/>
                    <w:rPr>
                      <w:rFonts w:ascii="Verdana" w:hAnsi="Verdana"/>
                      <w:color w:val="auto"/>
                      <w:sz w:val="20"/>
                      <w:szCs w:val="20"/>
                      <w:lang w:eastAsia="es-ES"/>
                    </w:rPr>
                  </w:pPr>
                  <w:r>
                    <w:rPr>
                      <w:rFonts w:ascii="Verdana" w:hAnsi="Verdana"/>
                      <w:color w:val="auto"/>
                      <w:sz w:val="20"/>
                      <w:szCs w:val="20"/>
                      <w:lang w:eastAsia="es-ES"/>
                    </w:rPr>
                  </w:r>
                </w:p>
              </w:tc>
            </w:tr>
            <w:tr>
              <w:trPr>
                <w:trHeight w:val="58" w:hRule="atLeast"/>
              </w:trPr>
              <w:tc>
                <w:tcPr>
                  <w:tcW w:w="8399" w:type="dxa"/>
                  <w:tcBorders/>
                </w:tcPr>
                <w:p>
                  <w:pPr>
                    <w:pStyle w:val="Normal"/>
                    <w:widowControl w:val="false"/>
                    <w:snapToGrid w:val="false"/>
                    <w:spacing w:before="0" w:after="0"/>
                    <w:rPr>
                      <w:rFonts w:ascii="Verdana" w:hAnsi="Verdana"/>
                      <w:color w:val="auto"/>
                      <w:sz w:val="20"/>
                      <w:szCs w:val="20"/>
                      <w:lang w:eastAsia="es-ES"/>
                    </w:rPr>
                  </w:pPr>
                  <w:r>
                    <w:rPr>
                      <w:rFonts w:ascii="Verdana" w:hAnsi="Verdana"/>
                      <w:color w:val="auto"/>
                      <w:sz w:val="20"/>
                      <w:szCs w:val="20"/>
                      <w:lang w:eastAsia="es-ES"/>
                    </w:rPr>
                  </w:r>
                </w:p>
              </w:tc>
            </w:tr>
          </w:tbl>
          <w:p>
            <w:pPr>
              <w:pStyle w:val="Normal"/>
              <w:widowControl w:val="false"/>
              <w:spacing w:before="0" w:after="0"/>
              <w:jc w:val="both"/>
              <w:rPr>
                <w:color w:val="000000"/>
                <w:lang w:eastAsia="es-ES"/>
              </w:rPr>
            </w:pPr>
            <w:r>
              <w:rPr>
                <w:color w:val="000000"/>
                <w:lang w:eastAsia="es-ES"/>
              </w:rPr>
            </w:r>
          </w:p>
          <w:p>
            <w:pPr>
              <w:pStyle w:val="Normal"/>
              <w:widowControl w:val="false"/>
              <w:spacing w:lineRule="auto" w:line="276" w:before="0" w:after="0"/>
              <w:jc w:val="both"/>
              <w:rPr>
                <w:rFonts w:ascii="Verdana" w:hAnsi="Verdana"/>
                <w:sz w:val="20"/>
                <w:szCs w:val="20"/>
              </w:rPr>
            </w:pPr>
            <w:r>
              <w:rPr>
                <w:rFonts w:ascii="Verdana" w:hAnsi="Verdana"/>
                <w:color w:val="000000"/>
                <w:sz w:val="20"/>
                <w:szCs w:val="20"/>
                <w:lang w:eastAsia="es-ES"/>
              </w:rPr>
              <w:t xml:space="preserve">Por todo lo cual, </w:t>
            </w:r>
            <w:r>
              <w:rPr>
                <w:rFonts w:ascii="Verdana" w:hAnsi="Verdana"/>
                <w:b/>
                <w:bCs/>
                <w:color w:val="000000"/>
                <w:sz w:val="20"/>
                <w:szCs w:val="20"/>
                <w:lang w:eastAsia="es-ES"/>
              </w:rPr>
              <w:t xml:space="preserve">SOLICITO </w:t>
            </w:r>
            <w:r>
              <w:rPr>
                <w:rFonts w:ascii="Verdana" w:hAnsi="Verdana"/>
                <w:color w:val="000000"/>
                <w:sz w:val="20"/>
                <w:szCs w:val="20"/>
                <w:lang w:eastAsia="es-ES"/>
              </w:rPr>
              <w:t>que, de conformidad con lo dispuesto en la Ley 20/2021, de 28 de diciembre, de medidas urgentes para la reducción de la temporalidad en el empleo público se admita esta solicitud para el proceso selectivo para la contratación como personal laboral fijo de cuatro puestos de PEÓN MULTISERVICIOS.</w:t>
            </w:r>
          </w:p>
        </w:tc>
      </w:tr>
    </w:tbl>
    <w:p>
      <w:pPr>
        <w:pStyle w:val="Normal"/>
        <w:spacing w:lineRule="auto" w:line="276" w:before="0" w:after="0"/>
        <w:ind w:right="74" w:hanging="0"/>
        <w:rPr/>
      </w:pPr>
      <w:r>
        <w:rPr>
          <w:rFonts w:ascii="Verdana" w:hAnsi="Verdana"/>
          <w:color w:val="000000"/>
          <w:sz w:val="20"/>
          <w:szCs w:val="20"/>
          <w:lang w:eastAsia="es-ES"/>
        </w:rPr>
        <w:t>Adicionalmente:</w:t>
      </w:r>
    </w:p>
    <w:tbl>
      <w:tblPr>
        <w:tblW w:w="8504" w:type="dxa"/>
        <w:jc w:val="left"/>
        <w:tblInd w:w="249" w:type="dxa"/>
        <w:tblLayout w:type="fixed"/>
        <w:tblCellMar>
          <w:top w:w="0" w:type="dxa"/>
          <w:left w:w="108" w:type="dxa"/>
          <w:bottom w:w="0" w:type="dxa"/>
          <w:right w:w="108" w:type="dxa"/>
        </w:tblCellMar>
        <w:tblLook w:firstRow="1" w:noVBand="1" w:lastRow="0" w:firstColumn="1" w:lastColumn="0" w:noHBand="0" w:val="04a0"/>
      </w:tblPr>
      <w:tblGrid>
        <w:gridCol w:w="3115"/>
        <w:gridCol w:w="5388"/>
      </w:tblGrid>
      <w:tr>
        <w:trPr>
          <w:trHeight w:val="23" w:hRule="atLeast"/>
        </w:trPr>
        <w:tc>
          <w:tcPr>
            <w:tcW w:w="8503" w:type="dxa"/>
            <w:gridSpan w:val="2"/>
            <w:tcBorders>
              <w:top w:val="single" w:sz="8" w:space="0" w:color="BFBFBF"/>
              <w:left w:val="single" w:sz="8" w:space="0" w:color="BFBFBF"/>
              <w:bottom w:val="single" w:sz="6" w:space="0" w:color="BFBFBF"/>
              <w:right w:val="single" w:sz="8" w:space="0" w:color="BFBFBF"/>
            </w:tcBorders>
          </w:tcPr>
          <w:p>
            <w:pPr>
              <w:pStyle w:val="Normal"/>
              <w:widowControl w:val="false"/>
              <w:spacing w:before="0" w:after="0"/>
              <w:jc w:val="both"/>
              <w:rPr/>
            </w:pPr>
            <w:r>
              <w:rPr/>
              <w:drawing>
                <wp:inline distT="0" distB="0" distL="0" distR="0">
                  <wp:extent cx="255270" cy="227965"/>
                  <wp:effectExtent l="0" t="0" r="0" b="0"/>
                  <wp:docPr id="7" name="Imagen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8" descr=""/>
                          <pic:cNvPicPr>
                            <a:picLocks noChangeAspect="1" noChangeArrowheads="1"/>
                          </pic:cNvPicPr>
                        </pic:nvPicPr>
                        <pic:blipFill>
                          <a:blip r:embed="rId8"/>
                          <a:srcRect l="-1681" t="-1890" r="-1681" b="-1890"/>
                          <a:stretch>
                            <a:fillRect/>
                          </a:stretch>
                        </pic:blipFill>
                        <pic:spPr bwMode="auto">
                          <a:xfrm>
                            <a:off x="0" y="0"/>
                            <a:ext cx="255270" cy="227965"/>
                          </a:xfrm>
                          <a:prstGeom prst="rect">
                            <a:avLst/>
                          </a:prstGeom>
                        </pic:spPr>
                      </pic:pic>
                    </a:graphicData>
                  </a:graphic>
                </wp:inline>
              </w:drawing>
            </w:r>
            <w:r>
              <w:rPr>
                <w:rFonts w:ascii="Verdana" w:hAnsi="Verdana"/>
                <w:color w:val="000000"/>
                <w:sz w:val="20"/>
                <w:szCs w:val="20"/>
                <w:lang w:eastAsia="es-ES"/>
              </w:rPr>
              <w:t>Presto mi consentimiento para que los datos aportados en la instancia y en la documentación que la acompaña puedan ser utilizados para el envío de información de interés general</w:t>
            </w:r>
            <w:r>
              <w:rPr>
                <w:rFonts w:ascii="Verdana" w:hAnsi="Verdana"/>
                <w:i/>
                <w:iCs/>
                <w:color w:val="000000"/>
                <w:sz w:val="20"/>
                <w:szCs w:val="20"/>
                <w:lang w:eastAsia="es-ES"/>
              </w:rPr>
              <w:t>.</w:t>
            </w:r>
          </w:p>
        </w:tc>
      </w:tr>
      <w:tr>
        <w:trPr>
          <w:trHeight w:val="30" w:hRule="atLeast"/>
        </w:trPr>
        <w:tc>
          <w:tcPr>
            <w:tcW w:w="3115" w:type="dxa"/>
            <w:tcBorders>
              <w:top w:val="single" w:sz="6" w:space="0" w:color="BFBFBF"/>
              <w:left w:val="single" w:sz="8" w:space="0" w:color="BFBFBF"/>
              <w:bottom w:val="single" w:sz="6" w:space="0" w:color="BFBFBF"/>
              <w:right w:val="single" w:sz="6" w:space="0" w:color="BFBFBF"/>
            </w:tcBorders>
          </w:tcPr>
          <w:p>
            <w:pPr>
              <w:pStyle w:val="Normal"/>
              <w:widowControl w:val="false"/>
              <w:spacing w:before="0" w:after="0"/>
              <w:jc w:val="both"/>
              <w:rPr>
                <w:rFonts w:ascii="Verdana" w:hAnsi="Verdana"/>
                <w:b/>
                <w:b/>
                <w:bCs/>
                <w:color w:val="000000"/>
                <w:sz w:val="20"/>
                <w:szCs w:val="20"/>
                <w:lang w:eastAsia="es-ES"/>
              </w:rPr>
            </w:pPr>
            <w:r>
              <w:rPr>
                <w:rFonts w:ascii="Verdana" w:hAnsi="Verdana"/>
                <w:b/>
                <w:bCs/>
                <w:color w:val="000000"/>
                <w:sz w:val="20"/>
                <w:szCs w:val="20"/>
                <w:lang w:eastAsia="es-ES"/>
              </w:rPr>
              <w:t>Responsable</w:t>
            </w:r>
          </w:p>
        </w:tc>
        <w:tc>
          <w:tcPr>
            <w:tcW w:w="5388" w:type="dxa"/>
            <w:tcBorders>
              <w:top w:val="single" w:sz="6" w:space="0" w:color="BFBFBF"/>
              <w:left w:val="single" w:sz="6" w:space="0" w:color="BFBFBF"/>
              <w:bottom w:val="single" w:sz="6" w:space="0" w:color="BFBFBF"/>
              <w:right w:val="single" w:sz="8" w:space="0" w:color="BFBFBF"/>
            </w:tcBorders>
          </w:tcPr>
          <w:p>
            <w:pPr>
              <w:pStyle w:val="Normal"/>
              <w:widowControl w:val="false"/>
              <w:spacing w:before="0" w:after="0"/>
              <w:jc w:val="both"/>
              <w:rPr>
                <w:rFonts w:ascii="Verdana" w:hAnsi="Verdana"/>
                <w:color w:val="000000"/>
                <w:sz w:val="20"/>
                <w:szCs w:val="20"/>
                <w:lang w:eastAsia="es-ES"/>
              </w:rPr>
            </w:pPr>
            <w:r>
              <w:rPr>
                <w:rFonts w:ascii="Verdana" w:hAnsi="Verdana"/>
                <w:color w:val="000000"/>
                <w:sz w:val="20"/>
                <w:szCs w:val="20"/>
                <w:lang w:eastAsia="es-ES"/>
              </w:rPr>
              <w:t>Ayuntamiento de Guardamar del Segura/Gestió Municipal de Neteja sl</w:t>
            </w:r>
          </w:p>
        </w:tc>
      </w:tr>
      <w:tr>
        <w:trPr>
          <w:trHeight w:val="30" w:hRule="atLeast"/>
        </w:trPr>
        <w:tc>
          <w:tcPr>
            <w:tcW w:w="3115" w:type="dxa"/>
            <w:tcBorders>
              <w:top w:val="single" w:sz="6" w:space="0" w:color="BFBFBF"/>
              <w:left w:val="single" w:sz="8" w:space="0" w:color="BFBFBF"/>
              <w:bottom w:val="single" w:sz="6" w:space="0" w:color="BFBFBF"/>
              <w:right w:val="single" w:sz="6" w:space="0" w:color="BFBFBF"/>
            </w:tcBorders>
          </w:tcPr>
          <w:p>
            <w:pPr>
              <w:pStyle w:val="Normal"/>
              <w:widowControl w:val="false"/>
              <w:spacing w:before="0" w:after="0"/>
              <w:jc w:val="both"/>
              <w:rPr>
                <w:rFonts w:ascii="Verdana" w:hAnsi="Verdana"/>
                <w:b/>
                <w:b/>
                <w:bCs/>
                <w:color w:val="000000"/>
                <w:sz w:val="20"/>
                <w:szCs w:val="20"/>
                <w:lang w:eastAsia="es-ES"/>
              </w:rPr>
            </w:pPr>
            <w:r>
              <w:rPr>
                <w:rFonts w:ascii="Verdana" w:hAnsi="Verdana"/>
                <w:b/>
                <w:bCs/>
                <w:color w:val="000000"/>
                <w:sz w:val="20"/>
                <w:szCs w:val="20"/>
                <w:lang w:eastAsia="es-ES"/>
              </w:rPr>
              <w:t>Finalidad Principal</w:t>
            </w:r>
          </w:p>
        </w:tc>
        <w:tc>
          <w:tcPr>
            <w:tcW w:w="5388" w:type="dxa"/>
            <w:tcBorders>
              <w:top w:val="single" w:sz="6" w:space="0" w:color="BFBFBF"/>
              <w:left w:val="single" w:sz="6" w:space="0" w:color="BFBFBF"/>
              <w:bottom w:val="single" w:sz="6" w:space="0" w:color="BFBFBF"/>
              <w:right w:val="single" w:sz="8" w:space="0" w:color="BFBFBF"/>
            </w:tcBorders>
          </w:tcPr>
          <w:p>
            <w:pPr>
              <w:pStyle w:val="Western"/>
              <w:widowControl w:val="false"/>
              <w:spacing w:before="0" w:after="0"/>
              <w:jc w:val="both"/>
              <w:rPr>
                <w:sz w:val="20"/>
                <w:szCs w:val="20"/>
              </w:rPr>
            </w:pPr>
            <w:r>
              <w:rPr>
                <w:sz w:val="20"/>
                <w:szCs w:val="20"/>
              </w:rPr>
              <w:t>Tramitación, gestión de expedientes administrativos y actuaciones administrativas derivadas de estos.</w:t>
            </w:r>
          </w:p>
        </w:tc>
      </w:tr>
      <w:tr>
        <w:trPr>
          <w:trHeight w:val="30" w:hRule="atLeast"/>
        </w:trPr>
        <w:tc>
          <w:tcPr>
            <w:tcW w:w="3115" w:type="dxa"/>
            <w:tcBorders>
              <w:top w:val="single" w:sz="6" w:space="0" w:color="BFBFBF"/>
              <w:left w:val="single" w:sz="8" w:space="0" w:color="BFBFBF"/>
              <w:bottom w:val="single" w:sz="6" w:space="0" w:color="BFBFBF"/>
              <w:right w:val="single" w:sz="6" w:space="0" w:color="BFBFBF"/>
            </w:tcBorders>
          </w:tcPr>
          <w:p>
            <w:pPr>
              <w:pStyle w:val="Normal"/>
              <w:widowControl w:val="false"/>
              <w:spacing w:before="0" w:after="0"/>
              <w:jc w:val="both"/>
              <w:rPr>
                <w:rFonts w:ascii="Verdana" w:hAnsi="Verdana"/>
                <w:b/>
                <w:b/>
                <w:bCs/>
                <w:color w:val="000000"/>
                <w:sz w:val="20"/>
                <w:szCs w:val="20"/>
                <w:lang w:eastAsia="es-ES"/>
              </w:rPr>
            </w:pPr>
            <w:r>
              <w:rPr>
                <w:rFonts w:ascii="Verdana" w:hAnsi="Verdana"/>
                <w:b/>
                <w:bCs/>
                <w:color w:val="000000"/>
                <w:sz w:val="20"/>
                <w:szCs w:val="20"/>
                <w:lang w:eastAsia="es-ES"/>
              </w:rPr>
              <w:t>Legitimación</w:t>
            </w:r>
          </w:p>
        </w:tc>
        <w:tc>
          <w:tcPr>
            <w:tcW w:w="5388" w:type="dxa"/>
            <w:tcBorders>
              <w:top w:val="single" w:sz="6" w:space="0" w:color="BFBFBF"/>
              <w:left w:val="single" w:sz="6" w:space="0" w:color="BFBFBF"/>
              <w:bottom w:val="single" w:sz="6" w:space="0" w:color="BFBFBF"/>
              <w:right w:val="single" w:sz="8" w:space="0" w:color="BFBFBF"/>
            </w:tcBorders>
          </w:tcPr>
          <w:p>
            <w:pPr>
              <w:pStyle w:val="Normal"/>
              <w:widowControl w:val="false"/>
              <w:spacing w:before="0" w:after="0"/>
              <w:jc w:val="both"/>
              <w:rPr>
                <w:rFonts w:ascii="Verdana" w:hAnsi="Verdana"/>
                <w:color w:val="000000"/>
                <w:sz w:val="20"/>
                <w:szCs w:val="20"/>
                <w:lang w:eastAsia="es-ES"/>
              </w:rPr>
            </w:pPr>
            <w:r>
              <w:rPr>
                <w:rFonts w:ascii="Verdana" w:hAnsi="Verdana"/>
                <w:color w:val="000000"/>
                <w:sz w:val="20"/>
                <w:szCs w:val="20"/>
                <w:lang w:eastAsia="es-ES"/>
              </w:rPr>
              <w:t>Consentimiento</w:t>
            </w:r>
          </w:p>
        </w:tc>
      </w:tr>
      <w:tr>
        <w:trPr>
          <w:trHeight w:val="30" w:hRule="atLeast"/>
        </w:trPr>
        <w:tc>
          <w:tcPr>
            <w:tcW w:w="3115" w:type="dxa"/>
            <w:tcBorders>
              <w:top w:val="single" w:sz="6" w:space="0" w:color="BFBFBF"/>
              <w:left w:val="single" w:sz="8" w:space="0" w:color="BFBFBF"/>
              <w:bottom w:val="single" w:sz="6" w:space="0" w:color="BFBFBF"/>
              <w:right w:val="single" w:sz="6" w:space="0" w:color="BFBFBF"/>
            </w:tcBorders>
          </w:tcPr>
          <w:p>
            <w:pPr>
              <w:pStyle w:val="Normal"/>
              <w:widowControl w:val="false"/>
              <w:spacing w:before="0" w:after="0"/>
              <w:jc w:val="both"/>
              <w:rPr>
                <w:rFonts w:ascii="Verdana" w:hAnsi="Verdana"/>
                <w:b/>
                <w:b/>
                <w:bCs/>
                <w:color w:val="000000"/>
                <w:sz w:val="20"/>
                <w:szCs w:val="20"/>
                <w:lang w:eastAsia="es-ES"/>
              </w:rPr>
            </w:pPr>
            <w:r>
              <w:rPr>
                <w:rFonts w:ascii="Verdana" w:hAnsi="Verdana"/>
                <w:b/>
                <w:bCs/>
                <w:color w:val="000000"/>
                <w:sz w:val="20"/>
                <w:szCs w:val="20"/>
                <w:lang w:eastAsia="es-ES"/>
              </w:rPr>
              <w:t>Destinatarios</w:t>
            </w:r>
          </w:p>
        </w:tc>
        <w:tc>
          <w:tcPr>
            <w:tcW w:w="5388" w:type="dxa"/>
            <w:tcBorders>
              <w:top w:val="single" w:sz="6" w:space="0" w:color="BFBFBF"/>
              <w:left w:val="single" w:sz="6" w:space="0" w:color="BFBFBF"/>
              <w:bottom w:val="single" w:sz="6" w:space="0" w:color="BFBFBF"/>
              <w:right w:val="single" w:sz="8" w:space="0" w:color="BFBFBF"/>
            </w:tcBorders>
          </w:tcPr>
          <w:p>
            <w:pPr>
              <w:pStyle w:val="Normal"/>
              <w:widowControl w:val="false"/>
              <w:spacing w:before="0" w:after="0"/>
              <w:jc w:val="both"/>
              <w:rPr>
                <w:rFonts w:ascii="Verdana" w:hAnsi="Verdana"/>
                <w:color w:val="000000"/>
                <w:sz w:val="20"/>
                <w:szCs w:val="20"/>
                <w:lang w:eastAsia="es-ES"/>
              </w:rPr>
            </w:pPr>
            <w:r>
              <w:rPr>
                <w:rFonts w:ascii="Verdana" w:hAnsi="Verdana"/>
                <w:color w:val="000000"/>
                <w:sz w:val="20"/>
                <w:szCs w:val="20"/>
                <w:lang w:eastAsia="es-ES"/>
              </w:rPr>
              <w:t>Los datos se cederán a otras administraciones públicas. No hay previsión de transferencias a terceros países.</w:t>
            </w:r>
          </w:p>
        </w:tc>
      </w:tr>
      <w:tr>
        <w:trPr>
          <w:trHeight w:val="30" w:hRule="atLeast"/>
        </w:trPr>
        <w:tc>
          <w:tcPr>
            <w:tcW w:w="3115" w:type="dxa"/>
            <w:tcBorders>
              <w:top w:val="single" w:sz="6" w:space="0" w:color="BFBFBF"/>
              <w:left w:val="single" w:sz="8" w:space="0" w:color="BFBFBF"/>
              <w:bottom w:val="single" w:sz="6" w:space="0" w:color="BFBFBF"/>
              <w:right w:val="single" w:sz="6" w:space="0" w:color="BFBFBF"/>
            </w:tcBorders>
          </w:tcPr>
          <w:p>
            <w:pPr>
              <w:pStyle w:val="Normal"/>
              <w:widowControl w:val="false"/>
              <w:spacing w:before="0" w:after="0"/>
              <w:jc w:val="both"/>
              <w:rPr>
                <w:rFonts w:ascii="Verdana" w:hAnsi="Verdana"/>
                <w:b/>
                <w:b/>
                <w:bCs/>
                <w:color w:val="000000"/>
                <w:sz w:val="20"/>
                <w:szCs w:val="20"/>
                <w:lang w:eastAsia="es-ES"/>
              </w:rPr>
            </w:pPr>
            <w:r>
              <w:rPr>
                <w:rFonts w:ascii="Verdana" w:hAnsi="Verdana"/>
                <w:b/>
                <w:bCs/>
                <w:color w:val="000000"/>
                <w:sz w:val="20"/>
                <w:szCs w:val="20"/>
                <w:lang w:eastAsia="es-ES"/>
              </w:rPr>
              <w:t>Derechos</w:t>
            </w:r>
          </w:p>
        </w:tc>
        <w:tc>
          <w:tcPr>
            <w:tcW w:w="5388" w:type="dxa"/>
            <w:tcBorders>
              <w:top w:val="single" w:sz="6" w:space="0" w:color="BFBFBF"/>
              <w:left w:val="single" w:sz="6" w:space="0" w:color="BFBFBF"/>
              <w:bottom w:val="single" w:sz="6" w:space="0" w:color="BFBFBF"/>
              <w:right w:val="single" w:sz="8" w:space="0" w:color="BFBFBF"/>
            </w:tcBorders>
          </w:tcPr>
          <w:p>
            <w:pPr>
              <w:pStyle w:val="Normal"/>
              <w:widowControl w:val="false"/>
              <w:spacing w:before="0" w:after="0"/>
              <w:jc w:val="both"/>
              <w:rPr>
                <w:rFonts w:ascii="Verdana" w:hAnsi="Verdana"/>
                <w:color w:val="000000"/>
                <w:sz w:val="20"/>
                <w:szCs w:val="20"/>
                <w:lang w:eastAsia="es-ES"/>
              </w:rPr>
            </w:pPr>
            <w:r>
              <w:rPr>
                <w:rFonts w:ascii="Verdana" w:hAnsi="Verdana"/>
                <w:color w:val="000000"/>
                <w:sz w:val="20"/>
                <w:szCs w:val="20"/>
                <w:lang w:eastAsia="es-ES"/>
              </w:rPr>
              <w:t>Tiene derecho a acceder, rectificar y suprimir los datos, así como cualesquiera otros derechos que les correspondan, tal y como se explica en la información adicional</w:t>
            </w:r>
          </w:p>
        </w:tc>
      </w:tr>
      <w:tr>
        <w:trPr>
          <w:trHeight w:val="23" w:hRule="atLeast"/>
        </w:trPr>
        <w:tc>
          <w:tcPr>
            <w:tcW w:w="3115" w:type="dxa"/>
            <w:tcBorders>
              <w:top w:val="single" w:sz="6" w:space="0" w:color="BFBFBF"/>
              <w:left w:val="single" w:sz="8" w:space="0" w:color="BFBFBF"/>
              <w:bottom w:val="single" w:sz="8" w:space="0" w:color="BFBFBF"/>
              <w:right w:val="single" w:sz="6" w:space="0" w:color="BFBFBF"/>
            </w:tcBorders>
          </w:tcPr>
          <w:p>
            <w:pPr>
              <w:pStyle w:val="Normal"/>
              <w:widowControl w:val="false"/>
              <w:spacing w:before="0" w:after="0"/>
              <w:jc w:val="both"/>
              <w:rPr>
                <w:rFonts w:ascii="Verdana" w:hAnsi="Verdana"/>
                <w:b/>
                <w:b/>
                <w:bCs/>
                <w:color w:val="000000"/>
                <w:sz w:val="20"/>
                <w:szCs w:val="20"/>
                <w:lang w:eastAsia="es-ES"/>
              </w:rPr>
            </w:pPr>
            <w:r>
              <w:rPr>
                <w:rFonts w:ascii="Verdana" w:hAnsi="Verdana"/>
                <w:b/>
                <w:bCs/>
                <w:color w:val="000000"/>
                <w:sz w:val="20"/>
                <w:szCs w:val="20"/>
                <w:lang w:eastAsia="es-ES"/>
              </w:rPr>
              <w:t>Información Adicional</w:t>
            </w:r>
          </w:p>
        </w:tc>
        <w:tc>
          <w:tcPr>
            <w:tcW w:w="5388" w:type="dxa"/>
            <w:tcBorders>
              <w:top w:val="single" w:sz="6" w:space="0" w:color="BFBFBF"/>
              <w:left w:val="single" w:sz="6" w:space="0" w:color="BFBFBF"/>
              <w:bottom w:val="single" w:sz="8" w:space="0" w:color="BFBFBF"/>
              <w:right w:val="single" w:sz="8" w:space="0" w:color="BFBFBF"/>
            </w:tcBorders>
          </w:tcPr>
          <w:p>
            <w:pPr>
              <w:pStyle w:val="Normal"/>
              <w:widowControl w:val="false"/>
              <w:spacing w:lineRule="auto" w:line="276" w:before="0" w:after="0"/>
              <w:jc w:val="both"/>
              <w:rPr/>
            </w:pPr>
            <w:r>
              <w:rPr>
                <w:rFonts w:ascii="Verdana" w:hAnsi="Verdana"/>
                <w:color w:val="000000"/>
                <w:sz w:val="20"/>
                <w:szCs w:val="20"/>
                <w:lang w:eastAsia="es-ES"/>
              </w:rPr>
              <w:t xml:space="preserve">Puede consultar la información adicional y detallada sobre protección de datos en la siguiente url  </w:t>
            </w:r>
            <w:r>
              <w:rPr>
                <w:rFonts w:eastAsia="Times New Roman" w:cs="Times New Roman" w:ascii="Verdana" w:hAnsi="Verdana"/>
                <w:color w:val="000000"/>
                <w:sz w:val="20"/>
                <w:szCs w:val="20"/>
                <w:lang w:eastAsia="es-ES"/>
              </w:rPr>
              <w:t>(</w:t>
            </w:r>
            <w:r>
              <w:rPr>
                <w:rStyle w:val="EnlacedeInternet"/>
                <w:rFonts w:eastAsia="Times New Roman" w:cs="Times New Roman" w:ascii="Verdana" w:hAnsi="Verdana"/>
                <w:color w:val="0000FF"/>
                <w:sz w:val="20"/>
                <w:szCs w:val="20"/>
                <w:lang w:eastAsia="es-ES"/>
              </w:rPr>
              <w:t>https://guardamardelsegura.sedelectronica.es/</w:t>
            </w:r>
          </w:p>
        </w:tc>
      </w:tr>
    </w:tbl>
    <w:p>
      <w:pPr>
        <w:pStyle w:val="Normal"/>
        <w:spacing w:lineRule="auto" w:line="276" w:before="0" w:after="0"/>
        <w:rPr>
          <w:rFonts w:ascii="Verdana" w:hAnsi="Verdana"/>
          <w:color w:val="000000"/>
          <w:sz w:val="20"/>
          <w:szCs w:val="20"/>
          <w:lang w:eastAsia="es-ES"/>
        </w:rPr>
      </w:pPr>
      <w:r>
        <w:rPr>
          <w:rFonts w:ascii="Verdana" w:hAnsi="Verdana"/>
          <w:color w:val="000000"/>
          <w:sz w:val="20"/>
          <w:szCs w:val="20"/>
          <w:lang w:eastAsia="es-ES"/>
        </w:rPr>
      </w:r>
    </w:p>
    <w:tbl>
      <w:tblPr>
        <w:tblW w:w="8505" w:type="dxa"/>
        <w:jc w:val="left"/>
        <w:tblInd w:w="249" w:type="dxa"/>
        <w:tblLayout w:type="fixed"/>
        <w:tblCellMar>
          <w:top w:w="0" w:type="dxa"/>
          <w:left w:w="108" w:type="dxa"/>
          <w:bottom w:w="0" w:type="dxa"/>
          <w:right w:w="108" w:type="dxa"/>
        </w:tblCellMar>
        <w:tblLook w:firstRow="1" w:noVBand="1" w:lastRow="0" w:firstColumn="1" w:lastColumn="0" w:noHBand="0" w:val="04a0"/>
      </w:tblPr>
      <w:tblGrid>
        <w:gridCol w:w="8505"/>
      </w:tblGrid>
      <w:tr>
        <w:trPr>
          <w:trHeight w:val="23" w:hRule="atLeast"/>
        </w:trPr>
        <w:tc>
          <w:tcPr>
            <w:tcW w:w="8505" w:type="dxa"/>
            <w:tcBorders>
              <w:top w:val="single" w:sz="8" w:space="0" w:color="BFBFBF"/>
              <w:left w:val="single" w:sz="8" w:space="0" w:color="BFBFBF"/>
              <w:bottom w:val="single" w:sz="8" w:space="0" w:color="BFBFBF"/>
              <w:right w:val="single" w:sz="8" w:space="0" w:color="BFBFBF"/>
            </w:tcBorders>
            <w:shd w:color="auto" w:fill="F2F2F2" w:val="clear"/>
            <w:vAlign w:val="center"/>
          </w:tcPr>
          <w:p>
            <w:pPr>
              <w:pStyle w:val="Normal"/>
              <w:widowControl w:val="false"/>
              <w:spacing w:lineRule="auto" w:line="240" w:before="0" w:after="0"/>
              <w:rPr>
                <w:rFonts w:ascii="Verdana" w:hAnsi="Verdana"/>
                <w:b/>
                <w:b/>
                <w:bCs/>
                <w:color w:val="333399"/>
                <w:sz w:val="20"/>
                <w:szCs w:val="20"/>
                <w:lang w:eastAsia="es-ES"/>
              </w:rPr>
            </w:pPr>
            <w:r>
              <w:rPr>
                <w:rFonts w:ascii="Verdana" w:hAnsi="Verdana"/>
                <w:b/>
                <w:bCs/>
                <w:color w:val="333399"/>
                <w:sz w:val="20"/>
                <w:szCs w:val="20"/>
                <w:lang w:eastAsia="es-ES"/>
              </w:rPr>
              <w:t>FECHA Y FIRMA</w:t>
            </w:r>
          </w:p>
        </w:tc>
      </w:tr>
      <w:tr>
        <w:trPr>
          <w:trHeight w:val="557" w:hRule="atLeast"/>
        </w:trPr>
        <w:tc>
          <w:tcPr>
            <w:tcW w:w="8505" w:type="dxa"/>
            <w:tcBorders>
              <w:top w:val="single" w:sz="8" w:space="0" w:color="BFBFBF"/>
              <w:left w:val="single" w:sz="8" w:space="0" w:color="BFBFBF"/>
              <w:bottom w:val="single" w:sz="8" w:space="0" w:color="808080"/>
              <w:right w:val="single" w:sz="8" w:space="0" w:color="BFBFBF"/>
            </w:tcBorders>
          </w:tcPr>
          <w:p>
            <w:pPr>
              <w:pStyle w:val="Normal"/>
              <w:widowControl w:val="false"/>
              <w:spacing w:lineRule="auto" w:line="240" w:before="0" w:after="0"/>
              <w:rPr>
                <w:rFonts w:ascii="Verdana" w:hAnsi="Verdana"/>
                <w:color w:val="000000"/>
                <w:sz w:val="20"/>
                <w:szCs w:val="20"/>
                <w:lang w:eastAsia="es-ES"/>
              </w:rPr>
            </w:pPr>
            <w:r>
              <w:rPr>
                <w:rFonts w:ascii="Verdana" w:hAnsi="Verdana"/>
                <w:color w:val="000000"/>
                <w:sz w:val="20"/>
                <w:szCs w:val="20"/>
                <w:lang w:eastAsia="es-ES"/>
              </w:rPr>
              <w:t>Declaro bajo mi responsabilidad que los datos facilitados son ciertos.</w:t>
            </w:r>
          </w:p>
          <w:p>
            <w:pPr>
              <w:pStyle w:val="Normal"/>
              <w:widowControl w:val="false"/>
              <w:spacing w:lineRule="auto" w:line="240" w:before="0" w:after="0"/>
              <w:jc w:val="center"/>
              <w:rPr>
                <w:rFonts w:ascii="Verdana" w:hAnsi="Verdana"/>
                <w:color w:val="000000"/>
                <w:sz w:val="20"/>
                <w:szCs w:val="20"/>
                <w:lang w:eastAsia="es-ES"/>
              </w:rPr>
            </w:pPr>
            <w:r>
              <w:rPr>
                <w:rFonts w:ascii="Verdana" w:hAnsi="Verdana"/>
                <w:color w:val="000000"/>
                <w:sz w:val="20"/>
                <w:szCs w:val="20"/>
                <w:lang w:eastAsia="es-ES"/>
              </w:rPr>
              <w:t>En ___________________________, a __________ de __________ de 2025.</w:t>
            </w:r>
          </w:p>
          <w:p>
            <w:pPr>
              <w:pStyle w:val="Normal"/>
              <w:widowControl w:val="false"/>
              <w:spacing w:lineRule="auto" w:line="240" w:before="0" w:after="0"/>
              <w:jc w:val="center"/>
              <w:rPr>
                <w:rFonts w:ascii="Verdana" w:hAnsi="Verdana"/>
                <w:color w:val="000000"/>
                <w:sz w:val="20"/>
                <w:szCs w:val="20"/>
                <w:lang w:eastAsia="es-ES"/>
              </w:rPr>
            </w:pPr>
            <w:r>
              <w:rPr>
                <w:rFonts w:ascii="Verdana" w:hAnsi="Verdana"/>
                <w:color w:val="000000"/>
                <w:sz w:val="20"/>
                <w:szCs w:val="20"/>
                <w:lang w:eastAsia="es-ES"/>
              </w:rPr>
              <w:t>El solicitante,</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p>
            <w:pPr>
              <w:pStyle w:val="Normal"/>
              <w:widowControl w:val="false"/>
              <w:spacing w:lineRule="auto" w:line="240" w:before="0" w:after="0"/>
              <w:jc w:val="center"/>
              <w:rPr>
                <w:rFonts w:ascii="Verdana" w:hAnsi="Verdana"/>
                <w:color w:val="000000"/>
                <w:sz w:val="20"/>
                <w:szCs w:val="20"/>
                <w:lang w:eastAsia="es-ES"/>
              </w:rPr>
            </w:pPr>
            <w:r>
              <w:rPr>
                <w:rFonts w:ascii="Verdana" w:hAnsi="Verdana"/>
                <w:color w:val="000000"/>
                <w:sz w:val="20"/>
                <w:szCs w:val="20"/>
                <w:lang w:eastAsia="es-ES"/>
              </w:rPr>
              <w:t>Fdo.: _________________</w:t>
            </w:r>
          </w:p>
          <w:p>
            <w:pPr>
              <w:pStyle w:val="Normal"/>
              <w:widowControl w:val="false"/>
              <w:spacing w:lineRule="auto" w:line="240" w:before="0" w:after="0"/>
              <w:ind w:right="74" w:hanging="0"/>
              <w:jc w:val="center"/>
              <w:rPr>
                <w:rFonts w:ascii="Verdana" w:hAnsi="Verdana"/>
                <w:color w:val="000000"/>
                <w:sz w:val="20"/>
                <w:szCs w:val="20"/>
                <w:lang w:eastAsia="es-ES"/>
              </w:rPr>
            </w:pPr>
            <w:r>
              <w:rPr>
                <w:rFonts w:ascii="Verdana" w:hAnsi="Verdana"/>
                <w:color w:val="000000"/>
                <w:sz w:val="20"/>
                <w:szCs w:val="20"/>
                <w:lang w:eastAsia="es-ES"/>
              </w:rPr>
              <w:t>SR. PRESIDENTE CONSEJO DE ADMINISTRACIÓN DE NETEJA SL</w:t>
            </w:r>
          </w:p>
        </w:tc>
      </w:tr>
    </w:tbl>
    <w:p>
      <w:pPr>
        <w:pStyle w:val="Normal"/>
        <w:spacing w:lineRule="auto" w:line="240" w:before="0" w:after="160"/>
        <w:jc w:val="center"/>
        <w:rPr>
          <w:sz w:val="20"/>
          <w:szCs w:val="20"/>
        </w:rPr>
      </w:pPr>
      <w:r>
        <w:rPr/>
      </w:r>
    </w:p>
    <w:sectPr>
      <w:headerReference w:type="default" r:id="rId9"/>
      <w:type w:val="nextPage"/>
      <w:pgSz w:w="11906" w:h="16838"/>
      <w:pgMar w:left="1701" w:right="1701" w:gutter="0" w:header="708" w:top="1417" w:footer="0" w:bottom="141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114300" distR="114300" simplePos="0" locked="0" layoutInCell="0" allowOverlap="1" relativeHeight="9">
          <wp:simplePos x="0" y="0"/>
          <wp:positionH relativeFrom="margin">
            <wp:posOffset>-662940</wp:posOffset>
          </wp:positionH>
          <wp:positionV relativeFrom="margin">
            <wp:posOffset>-770890</wp:posOffset>
          </wp:positionV>
          <wp:extent cx="662940" cy="524510"/>
          <wp:effectExtent l="0" t="0" r="0" b="0"/>
          <wp:wrapSquare wrapText="bothSides"/>
          <wp:docPr id="8"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descr=""/>
                  <pic:cNvPicPr>
                    <a:picLocks noChangeAspect="1" noChangeArrowheads="1"/>
                  </pic:cNvPicPr>
                </pic:nvPicPr>
                <pic:blipFill>
                  <a:blip r:embed="rId1"/>
                  <a:stretch>
                    <a:fillRect/>
                  </a:stretch>
                </pic:blipFill>
                <pic:spPr bwMode="auto">
                  <a:xfrm>
                    <a:off x="0" y="0"/>
                    <a:ext cx="662940" cy="524510"/>
                  </a:xfrm>
                  <a:prstGeom prst="rect">
                    <a:avLst/>
                  </a:prstGeom>
                </pic:spPr>
              </pic:pic>
            </a:graphicData>
          </a:graphic>
        </wp:anchor>
      </w:drawing>
      <w:drawing>
        <wp:anchor behindDoc="1" distT="0" distB="0" distL="114300" distR="114300" simplePos="0" locked="0" layoutInCell="0" allowOverlap="1" relativeHeight="11">
          <wp:simplePos x="0" y="0"/>
          <wp:positionH relativeFrom="margin">
            <wp:posOffset>241935</wp:posOffset>
          </wp:positionH>
          <wp:positionV relativeFrom="margin">
            <wp:posOffset>-770890</wp:posOffset>
          </wp:positionV>
          <wp:extent cx="558165" cy="596265"/>
          <wp:effectExtent l="0" t="0" r="0" b="0"/>
          <wp:wrapSquare wrapText="bothSides"/>
          <wp:docPr id="9" name="Imagen 3" descr="Resultado de imagen de sic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 descr="Resultado de imagen de sictec"/>
                  <pic:cNvPicPr>
                    <a:picLocks noChangeAspect="1" noChangeArrowheads="1"/>
                  </pic:cNvPicPr>
                </pic:nvPicPr>
                <pic:blipFill>
                  <a:blip r:embed="rId2"/>
                  <a:stretch>
                    <a:fillRect/>
                  </a:stretch>
                </pic:blipFill>
                <pic:spPr bwMode="auto">
                  <a:xfrm>
                    <a:off x="0" y="0"/>
                    <a:ext cx="558165" cy="596265"/>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Ttulo2">
    <w:name w:val="Heading 2"/>
    <w:basedOn w:val="Normal"/>
    <w:link w:val="Ttulo2Car"/>
    <w:uiPriority w:val="9"/>
    <w:unhideWhenUsed/>
    <w:qFormat/>
    <w:rsid w:val="006d2d23"/>
    <w:pPr>
      <w:widowControl w:val="false"/>
      <w:suppressAutoHyphens w:val="false"/>
      <w:spacing w:lineRule="auto" w:line="240" w:before="0" w:after="0"/>
      <w:ind w:left="1984" w:hanging="0"/>
      <w:outlineLvl w:val="1"/>
    </w:pPr>
    <w:rPr>
      <w:rFonts w:ascii="Verdana" w:hAnsi="Verdana" w:eastAsia="Verdana" w:cs="Verdana"/>
      <w:b/>
      <w:bCs/>
      <w:sz w:val="18"/>
      <w:szCs w:val="18"/>
    </w:rPr>
  </w:style>
  <w:style w:type="character" w:styleId="DefaultParagraphFont" w:default="1">
    <w:name w:val="Default Paragraph Font"/>
    <w:uiPriority w:val="1"/>
    <w:semiHidden/>
    <w:unhideWhenUsed/>
    <w:qFormat/>
    <w:rPr/>
  </w:style>
  <w:style w:type="character" w:styleId="TextoindependienteCar" w:customStyle="1">
    <w:name w:val="Texto independiente Car"/>
    <w:basedOn w:val="DefaultParagraphFont"/>
    <w:link w:val="Textoindependiente"/>
    <w:uiPriority w:val="1"/>
    <w:qFormat/>
    <w:rsid w:val="0047366a"/>
    <w:rPr>
      <w:rFonts w:ascii="Trebuchet MS" w:hAnsi="Trebuchet MS" w:eastAsia="Trebuchet MS" w:cs="Trebuchet MS"/>
      <w:sz w:val="20"/>
      <w:szCs w:val="20"/>
    </w:rPr>
  </w:style>
  <w:style w:type="character" w:styleId="Strong">
    <w:name w:val="Strong"/>
    <w:basedOn w:val="DefaultParagraphFont"/>
    <w:uiPriority w:val="22"/>
    <w:qFormat/>
    <w:rsid w:val="00ef46c7"/>
    <w:rPr>
      <w:b/>
      <w:bCs/>
    </w:rPr>
  </w:style>
  <w:style w:type="character" w:styleId="EncabezadoCar" w:customStyle="1">
    <w:name w:val="Encabezado Car"/>
    <w:basedOn w:val="DefaultParagraphFont"/>
    <w:link w:val="Encabezado"/>
    <w:uiPriority w:val="99"/>
    <w:qFormat/>
    <w:rsid w:val="00cc0ca2"/>
    <w:rPr>
      <w:rFonts w:ascii="Times New Roman" w:hAnsi="Times New Roman" w:eastAsia="Times New Roman" w:cs="Times New Roman"/>
      <w:sz w:val="24"/>
      <w:szCs w:val="24"/>
      <w:lang w:eastAsia="es-ES"/>
    </w:rPr>
  </w:style>
  <w:style w:type="character" w:styleId="PiedepginaCar" w:customStyle="1">
    <w:name w:val="Pie de página Car"/>
    <w:basedOn w:val="DefaultParagraphFont"/>
    <w:link w:val="Piedepgina"/>
    <w:uiPriority w:val="99"/>
    <w:qFormat/>
    <w:rsid w:val="00cc0ca2"/>
    <w:rPr/>
  </w:style>
  <w:style w:type="character" w:styleId="EnlacedeInternet" w:customStyle="1">
    <w:name w:val="Enlace de Internet"/>
    <w:basedOn w:val="DefaultParagraphFont"/>
    <w:uiPriority w:val="99"/>
    <w:unhideWhenUsed/>
    <w:rsid w:val="009301c1"/>
    <w:rPr>
      <w:color w:val="0563C1" w:themeColor="hyperlink"/>
      <w:u w:val="single"/>
    </w:rPr>
  </w:style>
  <w:style w:type="character" w:styleId="UnresolvedMention">
    <w:name w:val="Unresolved Mention"/>
    <w:basedOn w:val="DefaultParagraphFont"/>
    <w:uiPriority w:val="99"/>
    <w:semiHidden/>
    <w:unhideWhenUsed/>
    <w:qFormat/>
    <w:rsid w:val="009301c1"/>
    <w:rPr>
      <w:color w:val="605E5C"/>
      <w:shd w:fill="E1DFDD" w:val="clear"/>
    </w:rPr>
  </w:style>
  <w:style w:type="character" w:styleId="EnlacedeInternetvisitado" w:customStyle="1">
    <w:name w:val="Enlace de Internet visitado"/>
    <w:rPr>
      <w:color w:val="800000"/>
      <w:u w:val="single"/>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Vietas" w:customStyle="1">
    <w:name w:val="Viñetas"/>
    <w:qFormat/>
    <w:rPr>
      <w:rFonts w:ascii="OpenSymbol" w:hAnsi="OpenSymbol" w:eastAsia="OpenSymbol" w:cs="OpenSymbol"/>
    </w:rPr>
  </w:style>
  <w:style w:type="character" w:styleId="Ttulo2Car" w:customStyle="1">
    <w:name w:val="Título 2 Car"/>
    <w:basedOn w:val="DefaultParagraphFont"/>
    <w:link w:val="Ttulo2"/>
    <w:uiPriority w:val="9"/>
    <w:qFormat/>
    <w:rsid w:val="006d2d23"/>
    <w:rPr>
      <w:rFonts w:ascii="Verdana" w:hAnsi="Verdana" w:eastAsia="Verdana" w:cs="Verdana"/>
      <w:b/>
      <w:bCs/>
      <w:sz w:val="18"/>
      <w:szCs w:val="18"/>
    </w:rPr>
  </w:style>
  <w:style w:type="character" w:styleId="Fuentedeprrafopredeter1" w:customStyle="1">
    <w:name w:val="Fuente de párrafo predeter.1"/>
    <w:qFormat/>
    <w:rsid w:val="00310174"/>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1"/>
    <w:qFormat/>
    <w:rsid w:val="0047366a"/>
    <w:pPr>
      <w:widowControl w:val="false"/>
      <w:spacing w:lineRule="auto" w:line="240" w:before="0" w:after="0"/>
    </w:pPr>
    <w:rPr>
      <w:rFonts w:ascii="Trebuchet MS" w:hAnsi="Trebuchet MS" w:eastAsia="Trebuchet MS" w:cs="Trebuchet MS"/>
      <w:sz w:val="20"/>
      <w:szCs w:val="20"/>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general">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rmalWeb">
    <w:name w:val="Normal (Web)"/>
    <w:basedOn w:val="Normal"/>
    <w:uiPriority w:val="99"/>
    <w:unhideWhenUsed/>
    <w:qFormat/>
    <w:rsid w:val="003909ce"/>
    <w:pPr>
      <w:spacing w:lineRule="auto" w:line="240" w:beforeAutospacing="1" w:afterAutospacing="1"/>
    </w:pPr>
    <w:rPr>
      <w:rFonts w:ascii="Times New Roman" w:hAnsi="Times New Roman" w:eastAsia="Times New Roman" w:cs="Times New Roman"/>
      <w:sz w:val="24"/>
      <w:szCs w:val="24"/>
      <w:lang w:eastAsia="es-ES"/>
    </w:rPr>
  </w:style>
  <w:style w:type="paragraph" w:styleId="ListParagraph">
    <w:name w:val="List Paragraph"/>
    <w:basedOn w:val="Normal"/>
    <w:uiPriority w:val="1"/>
    <w:qFormat/>
    <w:rsid w:val="008c4869"/>
    <w:pPr>
      <w:spacing w:before="0" w:after="160"/>
      <w:ind w:left="720" w:hanging="0"/>
      <w:contextualSpacing/>
    </w:pPr>
    <w:rPr/>
  </w:style>
  <w:style w:type="paragraph" w:styleId="Default" w:customStyle="1">
    <w:name w:val="Default"/>
    <w:qFormat/>
    <w:rsid w:val="00f73ba6"/>
    <w:pPr>
      <w:widowControl/>
      <w:suppressAutoHyphens w:val="true"/>
      <w:bidi w:val="0"/>
      <w:spacing w:before="0" w:after="0"/>
      <w:jc w:val="left"/>
    </w:pPr>
    <w:rPr>
      <w:rFonts w:ascii="Times New Roman" w:hAnsi="Times New Roman" w:eastAsia="Calibri" w:cs="Times New Roman"/>
      <w:color w:val="000000"/>
      <w:kern w:val="0"/>
      <w:sz w:val="24"/>
      <w:szCs w:val="24"/>
      <w:lang w:val="es-ES" w:eastAsia="en-US" w:bidi="ar-SA"/>
    </w:rPr>
  </w:style>
  <w:style w:type="paragraph" w:styleId="Western" w:customStyle="1">
    <w:name w:val="western"/>
    <w:basedOn w:val="Normal"/>
    <w:qFormat/>
    <w:rsid w:val="0055427b"/>
    <w:pPr>
      <w:spacing w:lineRule="auto" w:line="240" w:beforeAutospacing="1" w:after="119"/>
    </w:pPr>
    <w:rPr>
      <w:rFonts w:ascii="Verdana" w:hAnsi="Verdana" w:eastAsia="Times New Roman" w:cs="Times New Roman"/>
      <w:color w:val="000000"/>
      <w:lang w:eastAsia="es-ES"/>
    </w:rPr>
  </w:style>
  <w:style w:type="paragraph" w:styleId="Cabeceraypie" w:customStyle="1">
    <w:name w:val="Cabecera y pie"/>
    <w:basedOn w:val="Normal"/>
    <w:qFormat/>
    <w:pPr/>
    <w:rPr/>
  </w:style>
  <w:style w:type="paragraph" w:styleId="Cabecera">
    <w:name w:val="Header"/>
    <w:basedOn w:val="Normal"/>
    <w:link w:val="EncabezadoCar"/>
    <w:uiPriority w:val="99"/>
    <w:rsid w:val="00cc0ca2"/>
    <w:pPr>
      <w:tabs>
        <w:tab w:val="clear" w:pos="708"/>
        <w:tab w:val="center" w:pos="4252" w:leader="none"/>
        <w:tab w:val="right" w:pos="8504" w:leader="none"/>
      </w:tabs>
      <w:spacing w:lineRule="auto" w:line="240" w:before="0" w:after="0"/>
    </w:pPr>
    <w:rPr>
      <w:rFonts w:ascii="Times New Roman" w:hAnsi="Times New Roman" w:eastAsia="Times New Roman" w:cs="Times New Roman"/>
      <w:sz w:val="24"/>
      <w:szCs w:val="24"/>
      <w:lang w:eastAsia="es-ES"/>
    </w:rPr>
  </w:style>
  <w:style w:type="paragraph" w:styleId="Piedepgina">
    <w:name w:val="Footer"/>
    <w:basedOn w:val="Normal"/>
    <w:link w:val="PiedepginaCar"/>
    <w:uiPriority w:val="99"/>
    <w:unhideWhenUsed/>
    <w:rsid w:val="00cc0ca2"/>
    <w:pPr>
      <w:tabs>
        <w:tab w:val="clear" w:pos="708"/>
        <w:tab w:val="center" w:pos="4252" w:leader="none"/>
        <w:tab w:val="right" w:pos="8504" w:leader="none"/>
      </w:tabs>
      <w:spacing w:lineRule="auto" w:line="240" w:before="0" w:after="0"/>
    </w:pPr>
    <w:rPr/>
  </w:style>
  <w:style w:type="paragraph" w:styleId="Contenidodelatabla" w:customStyle="1">
    <w:name w:val="Contenido de la tabla"/>
    <w:basedOn w:val="Normal"/>
    <w:qFormat/>
    <w:pPr/>
    <w:rPr/>
  </w:style>
  <w:style w:type="paragraph" w:styleId="Tablanormal1" w:customStyle="1">
    <w:name w:val="Tabla normal1"/>
    <w:qFormat/>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Ttulodelatabla" w:customStyle="1">
    <w:name w:val="Título de la tabla"/>
    <w:basedOn w:val="Contenidodelatabla"/>
    <w:qFormat/>
    <w:pPr>
      <w:suppressLineNumbers/>
      <w:jc w:val="center"/>
    </w:pPr>
    <w:rPr>
      <w:b/>
      <w:bCs/>
    </w:rPr>
  </w:style>
  <w:style w:type="paragraph" w:styleId="Tablanormal2" w:customStyle="1">
    <w:name w:val="Tabla normal2"/>
    <w:qFormat/>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es-ES" w:eastAsia="es-ES" w:bidi="ar-SA"/>
    </w:rPr>
  </w:style>
  <w:style w:type="paragraph" w:styleId="NormalTable">
    <w:name w:val="Normal Table"/>
    <w:qFormat/>
    <w:pPr>
      <w:widowControl/>
      <w:suppressAutoHyphens w:val="true"/>
      <w:bidi w:val="0"/>
      <w:spacing w:before="0" w:after="0"/>
      <w:jc w:val="left"/>
      <w:textAlignment w:val="auto"/>
    </w:pPr>
    <w:rPr>
      <w:rFonts w:ascii="Calibri" w:hAnsi="Calibri" w:eastAsia="Verdana" w:cs="Calibri" w:asciiTheme="minorHAnsi" w:hAnsiTheme="minorHAnsi"/>
      <w:color w:val="auto"/>
      <w:kern w:val="0"/>
      <w:sz w:val="22"/>
      <w:szCs w:val="22"/>
      <w:lang w:val="es-ES" w:eastAsia="en-US" w:bidi="ar-SA"/>
    </w:rPr>
  </w:style>
  <w:style w:type="numbering" w:styleId="NoList" w:default="1">
    <w:name w:val="No List"/>
    <w:uiPriority w:val="99"/>
    <w:semiHidden/>
    <w:unhideWhenUsed/>
    <w:qFormat/>
  </w:style>
  <w:style w:type="numbering" w:styleId="WW8Num4" w:customStyle="1">
    <w:name w:val="WW8Num4"/>
    <w:qFormat/>
  </w:style>
  <w:style w:type="numbering" w:styleId="WW8Num5" w:customStyle="1">
    <w:name w:val="WW8Num5"/>
    <w:qFormat/>
  </w:style>
  <w:style w:type="numbering" w:styleId="WW8Num2" w:customStyle="1">
    <w:name w:val="WW8Num2"/>
    <w:qFormat/>
  </w:style>
  <w:style w:type="numbering" w:styleId="WW8Num3" w:customStyle="1">
    <w:name w:val="WW8Num3"/>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image" Target="media/image1.w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5BB8-81AC-403A-A375-C11CB9E0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LibreOffice/7.2.7.2$Windows_X86_64 LibreOffice_project/8d71d29d553c0f7dcbfa38fbfda25ee34cce99a2</Application>
  <AppVersion>15.0000</AppVersion>
  <Pages>2</Pages>
  <Words>633</Words>
  <Characters>3686</Characters>
  <CharactersWithSpaces>4325</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2025-11-21T09:23:00Z</dcterms:created>
  <dc:creator>Usuario</dc:creator>
  <dc:description/>
  <dc:language>es-ES</dc:language>
  <cp:lastModifiedBy/>
  <cp:lastPrinted>2025-11-21T08:20:00Z</cp:lastPrinted>
  <dcterms:modified xsi:type="dcterms:W3CDTF">2025-11-25T07:48:40Z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