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media/image3.gif" ContentType="image/gi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Verdana" w:hAnsi="Verdana"/>
          <w:b/>
          <w:b/>
          <w:bCs/>
          <w:color w:val="FF0000"/>
          <w:sz w:val="20"/>
          <w:szCs w:val="20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76" w:before="100" w:after="0"/>
        <w:jc w:val="center"/>
        <w:rPr>
          <w:b/>
          <w:b/>
          <w:bCs/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es-ES"/>
        </w:rPr>
        <w:t>ANEXO I:</w:t>
      </w:r>
    </w:p>
    <w:p>
      <w:pPr>
        <w:pStyle w:val="Normal"/>
        <w:spacing w:lineRule="auto" w:line="276" w:before="100" w:after="0"/>
        <w:jc w:val="center"/>
        <w:rPr>
          <w:b/>
          <w:b/>
          <w:bCs/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es-ES"/>
        </w:rPr>
        <w:t>SOLICITUD DEL INTERESADO</w:t>
      </w:r>
    </w:p>
    <w:tbl>
      <w:tblPr>
        <w:tblW w:w="8505" w:type="dxa"/>
        <w:jc w:val="left"/>
        <w:tblInd w:w="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24"/>
        <w:gridCol w:w="3180"/>
      </w:tblGrid>
      <w:tr>
        <w:trPr>
          <w:trHeight w:val="23" w:hRule="atLeast"/>
        </w:trPr>
        <w:tc>
          <w:tcPr>
            <w:tcW w:w="850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before="100" w:after="119"/>
              <w:rPr>
                <w:rFonts w:ascii="Verdana" w:hAnsi="Verdana"/>
                <w:b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DATOS DEL SOLICITANTE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pacing w:before="100" w:after="119"/>
              <w:rPr>
                <w:rFonts w:ascii="Verdana" w:hAnsi="Verdana"/>
                <w:b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31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pacing w:before="100" w:after="119"/>
              <w:rPr>
                <w:rFonts w:ascii="Verdana" w:hAnsi="Verdana"/>
                <w:b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NIF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napToGrid w:val="false"/>
              <w:spacing w:before="100" w:after="119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r>
          </w:p>
        </w:tc>
        <w:tc>
          <w:tcPr>
            <w:tcW w:w="31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napToGrid w:val="false"/>
              <w:spacing w:before="100" w:after="119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pacing w:before="100" w:after="119"/>
              <w:rPr>
                <w:rFonts w:ascii="Verdana" w:hAnsi="Verdana"/>
                <w:b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Domicilio</w:t>
            </w:r>
          </w:p>
        </w:tc>
        <w:tc>
          <w:tcPr>
            <w:tcW w:w="31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pacing w:before="100" w:after="119"/>
              <w:rPr>
                <w:rFonts w:ascii="Verdana" w:hAnsi="Verdana"/>
                <w:b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Localidad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napToGrid w:val="false"/>
              <w:spacing w:before="100" w:after="119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r>
          </w:p>
        </w:tc>
        <w:tc>
          <w:tcPr>
            <w:tcW w:w="31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napToGrid w:val="false"/>
              <w:spacing w:before="100" w:after="119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napToGrid w:val="false"/>
              <w:spacing w:before="100" w:after="119"/>
              <w:rPr>
                <w:rFonts w:ascii="Verdana" w:hAnsi="Verdana"/>
                <w:b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31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napToGrid w:val="false"/>
              <w:spacing w:before="100" w:after="119"/>
              <w:rPr>
                <w:rFonts w:ascii="Verdana" w:hAnsi="Verdana"/>
                <w:b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Teléfono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napToGrid w:val="false"/>
              <w:spacing w:before="100" w:after="119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r>
          </w:p>
        </w:tc>
        <w:tc>
          <w:tcPr>
            <w:tcW w:w="31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napToGrid w:val="false"/>
              <w:spacing w:before="100" w:after="119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pacing w:before="100" w:after="11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Medio de Notificación</w:t>
            </w:r>
          </w:p>
        </w:tc>
        <w:tc>
          <w:tcPr>
            <w:tcW w:w="31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napToGrid w:val="false"/>
              <w:spacing w:before="100" w:after="119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r>
          </w:p>
        </w:tc>
      </w:tr>
      <w:tr>
        <w:trPr>
          <w:trHeight w:val="30" w:hRule="atLeast"/>
        </w:trPr>
        <w:tc>
          <w:tcPr>
            <w:tcW w:w="8504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pacing w:before="100" w:after="0"/>
              <w:rPr>
                <w:rFonts w:ascii="Verdana" w:hAnsi="Verdana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255270" cy="227965"/>
                  <wp:effectExtent l="0" t="0" r="0" b="0"/>
                  <wp:docPr id="1" name="Imagen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Notificación electrónica</w:t>
            </w:r>
          </w:p>
          <w:p>
            <w:pPr>
              <w:pStyle w:val="Normal"/>
              <w:widowControl w:val="false"/>
              <w:spacing w:before="100" w:after="0"/>
              <w:rPr>
                <w:rFonts w:ascii="Verdana" w:hAnsi="Verdana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255270" cy="227965"/>
                  <wp:effectExtent l="0" t="0" r="0" b="0"/>
                  <wp:docPr id="2" name="Imagen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681" t="-1890" r="-1681" b="-1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Notificación postal</w:t>
            </w:r>
          </w:p>
        </w:tc>
      </w:tr>
      <w:tr>
        <w:trPr>
          <w:trHeight w:val="30" w:hRule="atLeast"/>
        </w:trPr>
        <w:tc>
          <w:tcPr>
            <w:tcW w:w="850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pacing w:before="100" w:after="119"/>
              <w:rPr>
                <w:rFonts w:ascii="Verdana" w:hAnsi="Verdana"/>
                <w:b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Denominación del Puesto</w:t>
            </w:r>
          </w:p>
        </w:tc>
      </w:tr>
      <w:tr>
        <w:trPr>
          <w:trHeight w:val="30" w:hRule="atLeast"/>
        </w:trPr>
        <w:tc>
          <w:tcPr>
            <w:tcW w:w="850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napToGrid w:val="false"/>
              <w:spacing w:before="100" w:after="119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PEÓN DE LIMPIEZA VIARIA</w:t>
            </w:r>
          </w:p>
        </w:tc>
      </w:tr>
      <w:tr>
        <w:trPr>
          <w:trHeight w:val="23" w:hRule="atLeast"/>
        </w:trPr>
        <w:tc>
          <w:tcPr>
            <w:tcW w:w="53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pacing w:before="100" w:after="0"/>
              <w:rPr>
                <w:rFonts w:ascii="Verdana" w:hAnsi="Verdana"/>
                <w:b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Discapacidad</w:t>
            </w:r>
          </w:p>
          <w:p>
            <w:pPr>
              <w:pStyle w:val="Normal"/>
              <w:widowControl w:val="false"/>
              <w:spacing w:before="100" w:after="0"/>
              <w:rPr>
                <w:rFonts w:ascii="Verdana" w:hAnsi="Verdana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255270" cy="227965"/>
                  <wp:effectExtent l="0" t="0" r="0" b="0"/>
                  <wp:docPr id="3" name="Imagen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681" t="-1890" r="-1681" b="-1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Si</w:t>
            </w:r>
            <w:bookmarkStart w:id="0" w:name="__Fieldmark__0_16555464391"/>
            <w:bookmarkStart w:id="1" w:name="__Fieldmark__2739_2040439142"/>
            <w:bookmarkEnd w:id="0"/>
            <w:bookmarkEnd w:id="1"/>
          </w:p>
          <w:p>
            <w:pPr>
              <w:pStyle w:val="Normal"/>
              <w:widowControl w:val="false"/>
              <w:spacing w:before="100" w:after="119"/>
              <w:rPr>
                <w:rFonts w:ascii="Verdana" w:hAnsi="Verdana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255270" cy="227965"/>
                  <wp:effectExtent l="0" t="0" r="0" b="0"/>
                  <wp:docPr id="4" name="Imagen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681" t="-1890" r="-1681" b="-1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No</w:t>
            </w:r>
            <w:bookmarkStart w:id="2" w:name="__Fieldmark__1_16555464391"/>
            <w:bookmarkStart w:id="3" w:name="__Fieldmark__1_3907807022"/>
            <w:bookmarkEnd w:id="2"/>
            <w:bookmarkEnd w:id="3"/>
          </w:p>
        </w:tc>
        <w:tc>
          <w:tcPr>
            <w:tcW w:w="31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pacing w:before="100" w:after="119"/>
              <w:rPr>
                <w:rFonts w:ascii="Verdana" w:hAnsi="Verdana"/>
                <w:b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Grado:</w:t>
            </w:r>
          </w:p>
        </w:tc>
      </w:tr>
    </w:tbl>
    <w:p>
      <w:pPr>
        <w:pStyle w:val="Normal"/>
        <w:spacing w:lineRule="auto" w:line="276" w:before="100" w:after="0"/>
        <w:rPr>
          <w:rFonts w:ascii="Verdana" w:hAnsi="Verdana"/>
          <w:color w:val="000000"/>
          <w:sz w:val="20"/>
          <w:szCs w:val="20"/>
          <w:lang w:eastAsia="es-ES"/>
        </w:rPr>
      </w:pPr>
      <w:r>
        <w:rPr>
          <w:rFonts w:ascii="Verdana" w:hAnsi="Verdana"/>
          <w:color w:val="000000"/>
          <w:sz w:val="20"/>
          <w:szCs w:val="20"/>
          <w:lang w:eastAsia="es-ES"/>
        </w:rPr>
      </w:r>
    </w:p>
    <w:tbl>
      <w:tblPr>
        <w:tblW w:w="8504" w:type="dxa"/>
        <w:jc w:val="left"/>
        <w:tblInd w:w="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09"/>
        <w:gridCol w:w="3194"/>
      </w:tblGrid>
      <w:tr>
        <w:trPr>
          <w:trHeight w:val="23" w:hRule="atLeast"/>
        </w:trPr>
        <w:tc>
          <w:tcPr>
            <w:tcW w:w="850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before="100" w:after="119"/>
              <w:rPr>
                <w:rFonts w:ascii="Verdana" w:hAnsi="Verdana"/>
                <w:b/>
                <w:b/>
                <w:bCs/>
                <w:color w:val="333399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333399"/>
                <w:sz w:val="20"/>
                <w:szCs w:val="20"/>
                <w:lang w:eastAsia="es-ES"/>
              </w:rPr>
              <w:t>DATOS DEL REPRESENTANTE</w:t>
            </w:r>
          </w:p>
        </w:tc>
      </w:tr>
      <w:tr>
        <w:trPr>
          <w:trHeight w:val="30" w:hRule="atLeast"/>
        </w:trPr>
        <w:tc>
          <w:tcPr>
            <w:tcW w:w="850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pacing w:before="100" w:after="119"/>
              <w:rPr>
                <w:rFonts w:ascii="Verdana" w:hAnsi="Verdana"/>
                <w:b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Tipo de persona</w:t>
            </w:r>
          </w:p>
        </w:tc>
      </w:tr>
      <w:tr>
        <w:trPr>
          <w:trHeight w:val="30" w:hRule="atLeast"/>
        </w:trPr>
        <w:tc>
          <w:tcPr>
            <w:tcW w:w="850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pacing w:before="100" w:after="0"/>
              <w:rPr>
                <w:rFonts w:ascii="Verdana" w:hAnsi="Verdana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255270" cy="227965"/>
                  <wp:effectExtent l="0" t="0" r="0" b="0"/>
                  <wp:docPr id="5" name="Imagen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681" t="-1890" r="-1681" b="-1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Física</w:t>
            </w:r>
          </w:p>
          <w:p>
            <w:pPr>
              <w:pStyle w:val="Normal"/>
              <w:widowControl w:val="false"/>
              <w:spacing w:before="100" w:after="0"/>
              <w:rPr>
                <w:rFonts w:ascii="Verdana" w:hAnsi="Verdana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255270" cy="227965"/>
                  <wp:effectExtent l="0" t="0" r="0" b="0"/>
                  <wp:docPr id="6" name="Imagen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681" t="-1890" r="-1681" b="-1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Jurídica</w:t>
            </w:r>
          </w:p>
        </w:tc>
      </w:tr>
      <w:tr>
        <w:trPr>
          <w:trHeight w:val="30" w:hRule="atLeast"/>
        </w:trPr>
        <w:tc>
          <w:tcPr>
            <w:tcW w:w="53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pacing w:before="100" w:after="119"/>
              <w:rPr>
                <w:rFonts w:ascii="Verdana" w:hAnsi="Verdana"/>
                <w:b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Nombre y Apellidos/Razón Social</w:t>
            </w:r>
          </w:p>
        </w:tc>
        <w:tc>
          <w:tcPr>
            <w:tcW w:w="31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pacing w:before="100" w:after="119"/>
              <w:rPr>
                <w:rFonts w:ascii="Verdana" w:hAnsi="Verdana"/>
                <w:b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NIF/CIF</w:t>
            </w:r>
          </w:p>
        </w:tc>
      </w:tr>
      <w:tr>
        <w:trPr>
          <w:trHeight w:val="30" w:hRule="atLeast"/>
        </w:trPr>
        <w:tc>
          <w:tcPr>
            <w:tcW w:w="53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napToGrid w:val="false"/>
              <w:spacing w:before="100" w:after="119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r>
          </w:p>
        </w:tc>
        <w:tc>
          <w:tcPr>
            <w:tcW w:w="31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napToGrid w:val="false"/>
              <w:spacing w:before="100" w:after="119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r>
          </w:p>
        </w:tc>
      </w:tr>
      <w:tr>
        <w:trPr>
          <w:trHeight w:val="30" w:hRule="atLeast"/>
        </w:trPr>
        <w:tc>
          <w:tcPr>
            <w:tcW w:w="850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pacing w:before="100" w:after="119"/>
              <w:rPr>
                <w:rFonts w:ascii="Verdana" w:hAnsi="Verdana"/>
                <w:b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Poder de representación que ostenta</w:t>
            </w:r>
          </w:p>
        </w:tc>
      </w:tr>
      <w:tr>
        <w:trPr>
          <w:trHeight w:val="30" w:hRule="atLeast"/>
        </w:trPr>
        <w:tc>
          <w:tcPr>
            <w:tcW w:w="850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napToGrid w:val="false"/>
              <w:spacing w:before="100" w:after="119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r>
          </w:p>
        </w:tc>
      </w:tr>
      <w:tr>
        <w:trPr>
          <w:trHeight w:val="23" w:hRule="atLeast"/>
        </w:trPr>
        <w:tc>
          <w:tcPr>
            <w:tcW w:w="850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pacing w:before="100"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100"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100"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100"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La Mercantil Gesnet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>verificará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 la identidad de los interesados en el procedimiento selectivo, mediante la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 xml:space="preserve">comprobación 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de su nombre y apellidos o denominación o razón social, según corresponda, que consten en el Documento Nacional de Identidad o documento identificativo equivalente.</w:t>
            </w:r>
          </w:p>
          <w:p>
            <w:pPr>
              <w:pStyle w:val="Normal"/>
              <w:widowControl w:val="false"/>
              <w:spacing w:before="100" w:after="0"/>
              <w:jc w:val="both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Los interesados podrán identificarse electrónicamente ante las Administraciones Públicas a través de los sistemas establecidos conforme al artículo 9.2 de la Ley 39/2015.</w:t>
            </w:r>
          </w:p>
          <w:p>
            <w:pPr>
              <w:pStyle w:val="Normal"/>
              <w:widowControl w:val="false"/>
              <w:spacing w:before="100"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Para formular solicitudes, presentar declaraciones responsables o comunicaciones, interponer recursos, desistir de acciones y renunciar a derechos en nombre de otra persona,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>deberá acreditarse la representación,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 de conformidad con lo indicado en el artículo 5 de la Ley 39/2015, de 1 de octubre, del Procedimiento Administrativo Común.</w:t>
            </w:r>
          </w:p>
        </w:tc>
      </w:tr>
    </w:tbl>
    <w:p>
      <w:pPr>
        <w:pStyle w:val="Normal"/>
        <w:spacing w:lineRule="auto" w:line="276" w:before="100" w:after="0"/>
        <w:ind w:right="74" w:hanging="0"/>
        <w:rPr>
          <w:rFonts w:ascii="Verdana" w:hAnsi="Verdana"/>
          <w:color w:val="000000"/>
          <w:sz w:val="20"/>
          <w:szCs w:val="20"/>
          <w:lang w:eastAsia="es-ES"/>
        </w:rPr>
      </w:pPr>
      <w:r>
        <w:rPr>
          <w:rFonts w:ascii="Verdana" w:hAnsi="Verdana"/>
          <w:color w:val="000000"/>
          <w:sz w:val="20"/>
          <w:szCs w:val="20"/>
          <w:lang w:eastAsia="es-ES"/>
        </w:rPr>
      </w:r>
    </w:p>
    <w:tbl>
      <w:tblPr>
        <w:tblW w:w="8505" w:type="dxa"/>
        <w:jc w:val="left"/>
        <w:tblInd w:w="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5"/>
      </w:tblGrid>
      <w:tr>
        <w:trPr>
          <w:trHeight w:val="135" w:hRule="atLeast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before="100" w:after="119"/>
              <w:rPr>
                <w:rFonts w:ascii="Verdana" w:hAnsi="Verdana"/>
                <w:b/>
                <w:b/>
                <w:bCs/>
                <w:color w:val="333399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333399"/>
                <w:sz w:val="20"/>
                <w:szCs w:val="20"/>
                <w:lang w:eastAsia="es-ES"/>
              </w:rPr>
              <w:t>OBJETO DE LA SOLICITUD</w:t>
            </w:r>
          </w:p>
        </w:tc>
      </w:tr>
      <w:tr>
        <w:trPr>
          <w:trHeight w:val="1665" w:hRule="atLeast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</w:tcPr>
          <w:tbl>
            <w:tblPr>
              <w:tblW w:w="8385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8385"/>
            </w:tblGrid>
            <w:tr>
              <w:trPr>
                <w:trHeight w:val="1710" w:hRule="atLeast"/>
              </w:trPr>
              <w:tc>
                <w:tcPr>
                  <w:tcW w:w="8385" w:type="dxa"/>
                  <w:tcBorders>
                    <w:bottom w:val="dotted" w:sz="6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100" w:after="0"/>
                    <w:ind w:right="-17" w:hanging="0"/>
                    <w:rPr>
                      <w:rFonts w:ascii="Verdana" w:hAnsi="Verdana"/>
                      <w:b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EXPONE</w:t>
                  </w:r>
                </w:p>
                <w:p>
                  <w:pPr>
                    <w:pStyle w:val="Normal"/>
                    <w:widowControl w:val="false"/>
                    <w:spacing w:before="100" w:after="0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  <w:t xml:space="preserve">Que, vista la convocatoria anunciada en el </w:t>
                  </w:r>
                  <w:r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lang w:eastAsia="es-ES"/>
                    </w:rPr>
                    <w:t>Boletín Oficial de la Provincia núm. 203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  <w:t xml:space="preserve">, de fecha </w:t>
                  </w:r>
                  <w:r>
                    <w:rPr>
                      <w:rFonts w:eastAsia="Calibri" w:cs="" w:ascii="Verdana" w:hAnsi="Verdana"/>
                      <w:color w:val="000000"/>
                      <w:kern w:val="0"/>
                      <w:sz w:val="18"/>
                      <w:szCs w:val="18"/>
                      <w:lang w:val="es-ES" w:eastAsia="es-ES" w:bidi="ar-SA"/>
                    </w:rPr>
                    <w:t>25/10/2022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  <w:t>, en relación con la convocatoria excepcional para la provisión de varios puestos de PEÓN DE LIMPIEZA VIARIA (Laboral fijo y fijo discontinuo, por estabilización de empleo temporal) conforme al Art. 2 de la Ley 20/2021, de 28 de diciembre, de medidas urgentes para la reducción de la temporalidad en el empleo público y las bases publicadas en sede electrónica del Ayuntamiento de Guardamar del Segura en  fecha 25/10/2022.</w:t>
                  </w:r>
                </w:p>
              </w:tc>
            </w:tr>
            <w:tr>
              <w:trPr>
                <w:trHeight w:val="23" w:hRule="atLeast"/>
              </w:trPr>
              <w:tc>
                <w:tcPr>
                  <w:tcW w:w="8385" w:type="dxa"/>
                  <w:tcBorders>
                    <w:top w:val="dotted" w:sz="6" w:space="0" w:color="000000"/>
                    <w:bottom w:val="dotted" w:sz="6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100" w:after="0"/>
                    <w:rPr>
                      <w:rFonts w:ascii="Verdana" w:hAnsi="Verdana"/>
                      <w:b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DECLARA BAJO SU RESPONSABILIDAD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1"/>
                    </w:numPr>
                    <w:tabs>
                      <w:tab w:val="clear" w:pos="708"/>
                      <w:tab w:val="left" w:pos="720" w:leader="none"/>
                    </w:tabs>
                    <w:spacing w:before="100" w:after="0"/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  <w:t>Tener la nacionalidad española.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1"/>
                    </w:numPr>
                    <w:tabs>
                      <w:tab w:val="clear" w:pos="708"/>
                      <w:tab w:val="left" w:pos="720" w:leader="none"/>
                    </w:tabs>
                    <w:spacing w:before="100" w:after="0"/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  <w:t>Poseer la capacidad funcional para el desempeño de las tareas.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1"/>
                    </w:numPr>
                    <w:tabs>
                      <w:tab w:val="clear" w:pos="708"/>
                      <w:tab w:val="left" w:pos="720" w:leader="none"/>
                    </w:tabs>
                    <w:spacing w:before="100" w:after="0"/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  <w:t>Tener cumplidos dieciséis años y no exceder, en su caso, de la edad máxima de jubilación forzosa, para el acceso al empleo público.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1"/>
                    </w:numPr>
                    <w:tabs>
                      <w:tab w:val="clear" w:pos="708"/>
                      <w:tab w:val="left" w:pos="720" w:leader="none"/>
                    </w:tabs>
                    <w:spacing w:before="100" w:after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lang w:eastAsia="es-ES"/>
                    </w:rPr>
                    <w:t>No haber sido separado mediante expediente disciplinario del servicio de cualquiera de las 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8385" w:type="dxa"/>
                  <w:tcBorders/>
                </w:tcPr>
                <w:p>
                  <w:pPr>
                    <w:pStyle w:val="Normal"/>
                    <w:widowControl w:val="false"/>
                    <w:spacing w:before="100" w:after="0"/>
                    <w:jc w:val="both"/>
                    <w:rPr>
                      <w:rFonts w:ascii="Verdana" w:hAnsi="Verdana"/>
                      <w:b/>
                      <w:b/>
                      <w:bCs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  <w:lang w:eastAsia="es-ES"/>
                    </w:rPr>
                    <w:t>Relación de méritos alegados:</w:t>
                  </w:r>
                </w:p>
                <w:p>
                  <w:pPr>
                    <w:pStyle w:val="Normal"/>
                    <w:widowControl w:val="false"/>
                    <w:spacing w:before="100" w:after="119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8385" w:type="dxa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before="100" w:after="119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8385" w:type="dxa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before="100" w:after="119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8385" w:type="dxa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before="100" w:after="119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8385" w:type="dxa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before="100" w:after="119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8385" w:type="dxa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before="100" w:after="119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8385" w:type="dxa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before="100" w:after="119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8385" w:type="dxa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before="100" w:after="119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8385" w:type="dxa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before="100" w:after="119"/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  <w:lang w:eastAsia="es-ES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76" w:before="100"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Por todo lo cual,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 xml:space="preserve">SOLICITO 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que, de conformidad con lo dispuesto en la Ley 20/2021, de 28 de diciembre, de medidas urgentes para la reducción de la temporalidad en el empleo público se admita esta solicitud para el proceso de estabilización temporal.</w:t>
            </w:r>
          </w:p>
        </w:tc>
      </w:tr>
    </w:tbl>
    <w:p>
      <w:pPr>
        <w:pStyle w:val="Normal"/>
        <w:spacing w:lineRule="auto" w:line="276" w:before="100" w:after="0"/>
        <w:rPr>
          <w:rFonts w:ascii="Verdana" w:hAnsi="Verdana"/>
          <w:color w:val="000000"/>
          <w:sz w:val="20"/>
          <w:szCs w:val="20"/>
          <w:lang w:eastAsia="es-ES"/>
        </w:rPr>
      </w:pPr>
      <w:r>
        <w:rPr>
          <w:rFonts w:ascii="Verdana" w:hAnsi="Verdana"/>
          <w:color w:val="000000"/>
          <w:sz w:val="20"/>
          <w:szCs w:val="20"/>
          <w:lang w:eastAsia="es-ES"/>
        </w:rPr>
      </w:r>
    </w:p>
    <w:tbl>
      <w:tblPr>
        <w:tblW w:w="8504" w:type="dxa"/>
        <w:jc w:val="left"/>
        <w:tblInd w:w="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5"/>
        <w:gridCol w:w="5388"/>
      </w:tblGrid>
      <w:tr>
        <w:trPr>
          <w:trHeight w:val="23" w:hRule="atLeast"/>
        </w:trPr>
        <w:tc>
          <w:tcPr>
            <w:tcW w:w="8503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before="100" w:after="119"/>
              <w:rPr>
                <w:rFonts w:ascii="Verdana" w:hAnsi="Verdana"/>
                <w:b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Deber de informar a los interesados sobre protección de datos</w:t>
            </w:r>
          </w:p>
        </w:tc>
      </w:tr>
      <w:tr>
        <w:trPr>
          <w:trHeight w:val="30" w:hRule="atLeast"/>
        </w:trPr>
        <w:tc>
          <w:tcPr>
            <w:tcW w:w="8503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pacing w:before="100" w:after="0"/>
              <w:jc w:val="both"/>
              <w:rPr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255270" cy="227965"/>
                  <wp:effectExtent l="0" t="0" r="0" b="0"/>
                  <wp:docPr id="7" name="Imagen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681" t="-1890" r="-1681" b="-1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He sido informado de que el Ayuntamiento de Guardamar del Segura y la mercantil Gesnet, va a tratar y guardar los datos aportados en la instancia y en la documentación que le acompaña para la tramitación y gestión de expedientes administrativos.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Normal"/>
              <w:widowControl w:val="false"/>
              <w:spacing w:before="100" w:after="119"/>
              <w:rPr>
                <w:rFonts w:ascii="Verdana" w:hAnsi="Verdana"/>
                <w:b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53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pacing w:before="100" w:after="119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Ayuntamiento de Guardamar del Segura/Gestió Municipal de Neteja sl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Normal"/>
              <w:widowControl w:val="false"/>
              <w:spacing w:before="100" w:after="119"/>
              <w:rPr>
                <w:rFonts w:ascii="Verdana" w:hAnsi="Verdana"/>
                <w:b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>Finalidad Principal</w:t>
            </w:r>
          </w:p>
        </w:tc>
        <w:tc>
          <w:tcPr>
            <w:tcW w:w="53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pacing w:before="100" w:after="119"/>
              <w:jc w:val="both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Tramitación, gestión de expedientes administrativos y actuaciones administrativas derivadas de estos.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Normal"/>
              <w:widowControl w:val="false"/>
              <w:spacing w:before="100" w:after="11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53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pacing w:before="100" w:after="119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Cumplimiento de una misión realizada en interés público o en el ejercicio de poderes públicos conferidos al responsable del tratamiento: art. 55 del texto refundido de la Ley del Estatuto Básico del Empleado Público, aprobado por Real Decreto Legislativo 5/2015, de 30 de octubre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Normal"/>
              <w:widowControl w:val="false"/>
              <w:spacing w:before="100" w:after="119"/>
              <w:rPr>
                <w:rFonts w:ascii="Verdana" w:hAnsi="Verdana"/>
                <w:b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53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pacing w:before="100" w:after="119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Los datos se cederán a </w:t>
            </w: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  <w:lang w:eastAsia="es-ES"/>
              </w:rPr>
              <w:t xml:space="preserve">otras administraciones públicas. 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No hay previsión de transferencias a terceros países.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Normal"/>
              <w:widowControl w:val="false"/>
              <w:spacing w:before="100" w:after="119"/>
              <w:rPr>
                <w:rFonts w:ascii="Verdana" w:hAnsi="Verdana"/>
                <w:b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53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pacing w:before="100" w:after="119"/>
              <w:jc w:val="both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>
        <w:trPr>
          <w:trHeight w:val="23" w:hRule="atLeast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</w:tcPr>
          <w:p>
            <w:pPr>
              <w:pStyle w:val="Normal"/>
              <w:widowControl w:val="false"/>
              <w:spacing w:before="100" w:after="119"/>
              <w:rPr>
                <w:rFonts w:ascii="Verdana" w:hAnsi="Verdana"/>
                <w:b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5388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pacing w:lineRule="auto" w:line="276" w:before="0" w:after="160"/>
              <w:rPr/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Puede consultar la información adicional y detallada sobre protección de datos en la siguiente url </w:t>
            </w: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eastAsia="es-ES"/>
              </w:rPr>
              <w:t>(</w:t>
            </w:r>
            <w:r>
              <w:rPr>
                <w:rStyle w:val="EnlacedeInternet"/>
                <w:rFonts w:eastAsia="Times New Roman" w:cs="Times New Roman" w:ascii="Verdana" w:hAnsi="Verdana"/>
                <w:color w:val="0000FF"/>
                <w:sz w:val="18"/>
                <w:szCs w:val="18"/>
                <w:lang w:eastAsia="es-ES"/>
              </w:rPr>
              <w:t>https://guardamardelsegura.sedelectronica.es/</w:t>
            </w:r>
          </w:p>
        </w:tc>
      </w:tr>
    </w:tbl>
    <w:p>
      <w:pPr>
        <w:pStyle w:val="Normal"/>
        <w:spacing w:lineRule="auto" w:line="276" w:before="100" w:after="0"/>
        <w:ind w:right="74" w:hang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76" w:before="100" w:after="0"/>
        <w:ind w:right="74" w:hanging="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lang w:eastAsia="es-ES"/>
        </w:rPr>
        <w:t>Adicionalmente:</w:t>
      </w:r>
    </w:p>
    <w:tbl>
      <w:tblPr>
        <w:tblW w:w="8504" w:type="dxa"/>
        <w:jc w:val="left"/>
        <w:tblInd w:w="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5"/>
        <w:gridCol w:w="5388"/>
      </w:tblGrid>
      <w:tr>
        <w:trPr>
          <w:trHeight w:val="23" w:hRule="atLeast"/>
        </w:trPr>
        <w:tc>
          <w:tcPr>
            <w:tcW w:w="8503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pacing w:before="100"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255270" cy="227965"/>
                  <wp:effectExtent l="0" t="0" r="0" b="0"/>
                  <wp:docPr id="8" name="Imagen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681" t="-1890" r="-1681" b="-1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Presto mi consentimiento para que los datos aportados en la instancia y en la documentación que la acompaña puedan ser utilizados para el envío de información de interés general</w:t>
            </w:r>
            <w:r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Normal"/>
              <w:widowControl w:val="false"/>
              <w:spacing w:before="100" w:after="119"/>
              <w:jc w:val="both"/>
              <w:rPr>
                <w:rFonts w:ascii="Verdana" w:hAnsi="Verdana"/>
                <w:b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53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pacing w:before="100" w:after="119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Ayuntamiento de Guardamar del Segura/Gestió Municipal de Neteja sl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Normal"/>
              <w:widowControl w:val="false"/>
              <w:spacing w:before="100" w:after="119"/>
              <w:jc w:val="both"/>
              <w:rPr>
                <w:rFonts w:ascii="Verdana" w:hAnsi="Verdana"/>
                <w:b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Finalidad Principal</w:t>
            </w:r>
          </w:p>
        </w:tc>
        <w:tc>
          <w:tcPr>
            <w:tcW w:w="53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>
            <w:pPr>
              <w:pStyle w:val="Western"/>
              <w:widowControl w:val="false"/>
              <w:spacing w:before="100" w:after="1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Tramitación, gestión de expedientes administrativos y actuaciones administrativas derivadas de estos.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Normal"/>
              <w:widowControl w:val="false"/>
              <w:spacing w:before="100" w:after="119"/>
              <w:jc w:val="both"/>
              <w:rPr>
                <w:rFonts w:ascii="Verdana" w:hAnsi="Verdana"/>
                <w:b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53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pacing w:before="100" w:after="119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Consentimiento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Normal"/>
              <w:widowControl w:val="false"/>
              <w:spacing w:before="100" w:after="119"/>
              <w:jc w:val="both"/>
              <w:rPr>
                <w:rFonts w:ascii="Verdana" w:hAnsi="Verdana"/>
                <w:b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53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pacing w:before="100" w:after="119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Los datos se cederán a otras administraciones públicas. No hay previsión de transferencias a terceros países.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Normal"/>
              <w:widowControl w:val="false"/>
              <w:spacing w:before="100" w:after="119"/>
              <w:jc w:val="both"/>
              <w:rPr>
                <w:rFonts w:ascii="Verdana" w:hAnsi="Verdana"/>
                <w:b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53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pacing w:before="100" w:after="119"/>
              <w:jc w:val="both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>
        <w:trPr>
          <w:trHeight w:val="23" w:hRule="atLeast"/>
        </w:trPr>
        <w:tc>
          <w:tcPr>
            <w:tcW w:w="3115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</w:tcPr>
          <w:p>
            <w:pPr>
              <w:pStyle w:val="Normal"/>
              <w:widowControl w:val="false"/>
              <w:spacing w:before="100" w:after="119"/>
              <w:jc w:val="both"/>
              <w:rPr>
                <w:rFonts w:ascii="Verdana" w:hAnsi="Verdana"/>
                <w:b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5388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Normal"/>
              <w:widowControl w:val="false"/>
              <w:spacing w:lineRule="auto" w:line="276" w:before="0" w:after="160"/>
              <w:jc w:val="both"/>
              <w:rPr/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 xml:space="preserve">Puede consultar la información adicional y detallada sobre protección de datos en la siguiente url  </w:t>
            </w: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  <w:lang w:eastAsia="es-ES"/>
              </w:rPr>
              <w:t>(</w:t>
            </w:r>
            <w:r>
              <w:rPr>
                <w:rStyle w:val="EnlacedeInternet"/>
                <w:rFonts w:eastAsia="Times New Roman" w:cs="Times New Roman" w:ascii="Verdana" w:hAnsi="Verdana"/>
                <w:color w:val="0000FF"/>
                <w:sz w:val="20"/>
                <w:szCs w:val="20"/>
                <w:lang w:eastAsia="es-ES"/>
              </w:rPr>
              <w:t>https://guardamardelsegura.sedelectronica.es/</w:t>
            </w:r>
          </w:p>
        </w:tc>
      </w:tr>
    </w:tbl>
    <w:p>
      <w:pPr>
        <w:pStyle w:val="Normal"/>
        <w:spacing w:lineRule="auto" w:line="276" w:before="100" w:after="0"/>
        <w:rPr>
          <w:rFonts w:ascii="Verdana" w:hAnsi="Verdana"/>
          <w:color w:val="000000"/>
          <w:sz w:val="20"/>
          <w:szCs w:val="20"/>
          <w:lang w:eastAsia="es-ES"/>
        </w:rPr>
      </w:pPr>
      <w:r>
        <w:rPr>
          <w:rFonts w:ascii="Verdana" w:hAnsi="Verdana"/>
          <w:color w:val="000000"/>
          <w:sz w:val="20"/>
          <w:szCs w:val="20"/>
          <w:lang w:eastAsia="es-ES"/>
        </w:rPr>
      </w:r>
    </w:p>
    <w:tbl>
      <w:tblPr>
        <w:tblW w:w="8505" w:type="dxa"/>
        <w:jc w:val="left"/>
        <w:tblInd w:w="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5"/>
      </w:tblGrid>
      <w:tr>
        <w:trPr>
          <w:trHeight w:val="23" w:hRule="atLeast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before="100" w:after="119"/>
              <w:rPr>
                <w:rFonts w:ascii="Verdana" w:hAnsi="Verdana"/>
                <w:b/>
                <w:b/>
                <w:bCs/>
                <w:color w:val="333399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b/>
                <w:bCs/>
                <w:color w:val="333399"/>
                <w:sz w:val="20"/>
                <w:szCs w:val="20"/>
                <w:lang w:eastAsia="es-ES"/>
              </w:rPr>
              <w:t>FECHA Y FIRMA</w:t>
            </w:r>
          </w:p>
        </w:tc>
      </w:tr>
      <w:tr>
        <w:trPr>
          <w:trHeight w:val="570" w:hRule="atLeast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</w:tcPr>
          <w:p>
            <w:pPr>
              <w:pStyle w:val="Normal"/>
              <w:widowControl w:val="false"/>
              <w:snapToGrid w:val="false"/>
              <w:spacing w:before="100" w:after="0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r>
          </w:p>
          <w:p>
            <w:pPr>
              <w:pStyle w:val="Normal"/>
              <w:widowControl w:val="false"/>
              <w:spacing w:before="100" w:after="0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Declaro bajo mi responsabilidad que los datos facilitados son ciertos.</w:t>
            </w:r>
          </w:p>
          <w:p>
            <w:pPr>
              <w:pStyle w:val="Normal"/>
              <w:widowControl w:val="false"/>
              <w:spacing w:before="100" w:after="0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r>
          </w:p>
          <w:p>
            <w:pPr>
              <w:pStyle w:val="Normal"/>
              <w:widowControl w:val="false"/>
              <w:spacing w:before="100" w:after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En ___________________________, a __________ de __________ de 20__.</w:t>
            </w:r>
          </w:p>
          <w:p>
            <w:pPr>
              <w:pStyle w:val="Normal"/>
              <w:widowControl w:val="false"/>
              <w:spacing w:before="100" w:after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El solicitante,</w:t>
            </w:r>
          </w:p>
          <w:p>
            <w:pPr>
              <w:pStyle w:val="Normal"/>
              <w:widowControl w:val="false"/>
              <w:spacing w:before="100" w:after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r>
          </w:p>
          <w:p>
            <w:pPr>
              <w:pStyle w:val="Normal"/>
              <w:widowControl w:val="false"/>
              <w:spacing w:before="100" w:after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r>
          </w:p>
          <w:p>
            <w:pPr>
              <w:pStyle w:val="Normal"/>
              <w:widowControl w:val="false"/>
              <w:spacing w:before="100" w:after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r>
          </w:p>
          <w:p>
            <w:pPr>
              <w:pStyle w:val="Normal"/>
              <w:widowControl w:val="false"/>
              <w:spacing w:before="100" w:after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r>
          </w:p>
          <w:p>
            <w:pPr>
              <w:pStyle w:val="Normal"/>
              <w:widowControl w:val="false"/>
              <w:spacing w:before="100" w:after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r>
          </w:p>
          <w:p>
            <w:pPr>
              <w:pStyle w:val="Normal"/>
              <w:widowControl w:val="false"/>
              <w:spacing w:before="100" w:after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Fdo.: _________________</w:t>
            </w:r>
          </w:p>
          <w:p>
            <w:pPr>
              <w:pStyle w:val="Normal"/>
              <w:widowControl w:val="false"/>
              <w:spacing w:before="100" w:after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r>
          </w:p>
          <w:p>
            <w:pPr>
              <w:pStyle w:val="Normal"/>
              <w:widowControl w:val="false"/>
              <w:spacing w:before="100" w:after="119"/>
              <w:ind w:right="74" w:hanging="0"/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SR. PRESIDENTE CONSEJO DE ADMINISTRACIÓN DE NETEJA SL</w:t>
            </w:r>
          </w:p>
        </w:tc>
      </w:tr>
    </w:tbl>
    <w:p>
      <w:pPr>
        <w:pStyle w:val="Normal"/>
        <w:spacing w:lineRule="auto" w:line="25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Normal"/>
        <w:spacing w:lineRule="auto" w:line="240" w:before="0" w:after="160"/>
        <w:jc w:val="center"/>
        <w:rPr>
          <w:rFonts w:ascii="Verdana" w:hAnsi="Verdana"/>
          <w:b/>
          <w:b/>
          <w:bCs/>
          <w:sz w:val="20"/>
          <w:szCs w:val="20"/>
        </w:rPr>
      </w:pPr>
      <w:r>
        <w:rPr/>
      </w:r>
    </w:p>
    <w:sectPr>
      <w:headerReference w:type="default" r:id="rId3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12">
          <wp:simplePos x="0" y="0"/>
          <wp:positionH relativeFrom="column">
            <wp:posOffset>-962025</wp:posOffset>
          </wp:positionH>
          <wp:positionV relativeFrom="paragraph">
            <wp:posOffset>-324485</wp:posOffset>
          </wp:positionV>
          <wp:extent cx="1143000" cy="600075"/>
          <wp:effectExtent l="0" t="0" r="0" b="0"/>
          <wp:wrapNone/>
          <wp:docPr id="9" name="Imagen 2" descr="GESNETLOGO (Small)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 descr="GESNETLOGO (Small) (2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16">
          <wp:simplePos x="0" y="0"/>
          <wp:positionH relativeFrom="margin">
            <wp:posOffset>371475</wp:posOffset>
          </wp:positionH>
          <wp:positionV relativeFrom="margin">
            <wp:posOffset>-770890</wp:posOffset>
          </wp:positionV>
          <wp:extent cx="558165" cy="596265"/>
          <wp:effectExtent l="0" t="0" r="0" b="0"/>
          <wp:wrapSquare wrapText="bothSides"/>
          <wp:docPr id="10" name="Imagen 3" descr="Resultado de imagen de sic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3" descr="Resultado de imagen de sictec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link w:val="Textoindependiente"/>
    <w:uiPriority w:val="1"/>
    <w:qFormat/>
    <w:rsid w:val="0047366a"/>
    <w:rPr>
      <w:rFonts w:ascii="Trebuchet MS" w:hAnsi="Trebuchet MS" w:eastAsia="Trebuchet MS" w:cs="Trebuchet MS"/>
      <w:sz w:val="20"/>
      <w:szCs w:val="20"/>
    </w:rPr>
  </w:style>
  <w:style w:type="character" w:styleId="Strong">
    <w:name w:val="Strong"/>
    <w:basedOn w:val="DefaultParagraphFont"/>
    <w:uiPriority w:val="22"/>
    <w:qFormat/>
    <w:rsid w:val="00ef46c7"/>
    <w:rPr>
      <w:b/>
      <w:bCs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cc0ca2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cc0ca2"/>
    <w:rPr/>
  </w:style>
  <w:style w:type="character" w:styleId="EnlacedeInternet" w:customStyle="1">
    <w:name w:val="Enlace de Internet"/>
    <w:basedOn w:val="DefaultParagraphFont"/>
    <w:uiPriority w:val="99"/>
    <w:unhideWhenUsed/>
    <w:rsid w:val="009301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301c1"/>
    <w:rPr>
      <w:color w:val="605E5C"/>
      <w:shd w:fill="E1DFDD" w:val="clear"/>
    </w:rPr>
  </w:style>
  <w:style w:type="character" w:styleId="EnlacedeInternetvisitado" w:customStyle="1">
    <w:name w:val="Enlace de Internet visitado"/>
    <w:rPr>
      <w:color w:val="800000"/>
      <w:u w:val="single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uiPriority w:val="1"/>
    <w:qFormat/>
    <w:rsid w:val="0047366a"/>
    <w:pPr>
      <w:widowControl w:val="false"/>
      <w:spacing w:lineRule="auto" w:line="240" w:before="0" w:after="0"/>
    </w:pPr>
    <w:rPr>
      <w:rFonts w:ascii="Trebuchet MS" w:hAnsi="Trebuchet MS" w:eastAsia="Trebuchet MS" w:cs="Trebuchet MS"/>
      <w:sz w:val="20"/>
      <w:szCs w:val="20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3909c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8c4869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f73ba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es-ES" w:eastAsia="en-US" w:bidi="ar-SA"/>
    </w:rPr>
  </w:style>
  <w:style w:type="paragraph" w:styleId="Western" w:customStyle="1">
    <w:name w:val="western"/>
    <w:basedOn w:val="Normal"/>
    <w:qFormat/>
    <w:rsid w:val="0055427b"/>
    <w:pPr>
      <w:spacing w:lineRule="auto" w:line="240" w:beforeAutospacing="1" w:after="119"/>
    </w:pPr>
    <w:rPr>
      <w:rFonts w:ascii="Verdana" w:hAnsi="Verdana" w:eastAsia="Times New Roman" w:cs="Times New Roman"/>
      <w:color w:val="000000"/>
      <w:lang w:eastAsia="es-ES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cc0ca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c0ca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nidodelatabla" w:customStyle="1">
    <w:name w:val="Contenido de la tabla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tulodelatabla" w:customStyle="1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gif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LibreOffice/7.1.3.2$Windows_X86_64 LibreOffice_project/47f78053abe362b9384784d31a6e56f8511eb1c1</Application>
  <AppVersion>15.0000</AppVersion>
  <Pages>3</Pages>
  <Words>787</Words>
  <Characters>4641</Characters>
  <CharactersWithSpaces>5366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2022-10-19T10:26:00Z</dcterms:created>
  <dc:creator>Usuario</dc:creator>
  <dc:description/>
  <dc:language>es-ES</dc:language>
  <cp:lastModifiedBy/>
  <cp:lastPrinted>2022-10-05T07:02:00Z</cp:lastPrinted>
  <dcterms:modified xsi:type="dcterms:W3CDTF">2022-10-25T11:20:18Z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